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14AA" w14:textId="77777777" w:rsidR="00F22327" w:rsidRPr="00654873" w:rsidRDefault="002D7959" w:rsidP="00FE3A40">
      <w:pPr>
        <w:spacing w:line="400" w:lineRule="exact"/>
        <w:jc w:val="center"/>
        <w:rPr>
          <w:rFonts w:ascii="黑体" w:eastAsia="黑体" w:hAnsi="黑体" w:cs="宋体"/>
          <w:bCs/>
          <w:kern w:val="0"/>
          <w:sz w:val="32"/>
          <w:szCs w:val="32"/>
        </w:rPr>
      </w:pPr>
      <w:r w:rsidRPr="00654873">
        <w:rPr>
          <w:rFonts w:ascii="黑体" w:eastAsia="黑体" w:hAnsi="黑体" w:cs="宋体" w:hint="eastAsia"/>
          <w:bCs/>
          <w:kern w:val="0"/>
          <w:sz w:val="32"/>
          <w:szCs w:val="32"/>
        </w:rPr>
        <w:t>福建师范大学教师高级职务聘任</w:t>
      </w:r>
      <w:r w:rsidR="00F22327" w:rsidRPr="00654873">
        <w:rPr>
          <w:rFonts w:ascii="黑体" w:eastAsia="黑体" w:hAnsi="黑体" w:cs="宋体" w:hint="eastAsia"/>
          <w:bCs/>
          <w:kern w:val="0"/>
          <w:sz w:val="32"/>
          <w:szCs w:val="32"/>
        </w:rPr>
        <w:t>简明表</w:t>
      </w:r>
    </w:p>
    <w:p w14:paraId="3A4B840B" w14:textId="77777777" w:rsidR="00FE3A40" w:rsidRPr="00654873" w:rsidRDefault="00FE3A40" w:rsidP="00FE3A40">
      <w:pPr>
        <w:spacing w:line="400" w:lineRule="exact"/>
        <w:jc w:val="center"/>
        <w:rPr>
          <w:rFonts w:ascii="仿宋" w:eastAsia="仿宋" w:hAnsi="仿宋"/>
        </w:rPr>
      </w:pPr>
    </w:p>
    <w:p w14:paraId="7E155C01" w14:textId="15170F88" w:rsidR="00F22327" w:rsidRPr="00704F59" w:rsidRDefault="002D7959">
      <w:pPr>
        <w:rPr>
          <w:rFonts w:ascii="仿宋" w:eastAsia="仿宋" w:hAnsi="仿宋"/>
        </w:rPr>
      </w:pPr>
      <w:r w:rsidRPr="00654873">
        <w:rPr>
          <w:rFonts w:ascii="仿宋" w:eastAsia="仿宋" w:hAnsi="仿宋" w:cs="宋体" w:hint="eastAsia"/>
          <w:kern w:val="0"/>
          <w:sz w:val="22"/>
          <w:szCs w:val="22"/>
        </w:rPr>
        <w:t>单位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名称</w:t>
      </w:r>
      <w:r w:rsidR="000A17E3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：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704F59">
        <w:rPr>
          <w:rFonts w:ascii="仿宋" w:eastAsia="仿宋" w:hAnsi="仿宋" w:cs="宋体" w:hint="eastAsia"/>
          <w:kern w:val="0"/>
          <w:sz w:val="22"/>
          <w:szCs w:val="22"/>
        </w:rPr>
        <w:t>化学与材料学院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            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申报学科:</w:t>
      </w:r>
      <w:r w:rsidR="00704F59" w:rsidRPr="00704F59">
        <w:rPr>
          <w:rFonts w:ascii="仿宋" w:eastAsia="仿宋" w:hAnsi="仿宋" w:cs="宋体" w:hint="eastAsia"/>
          <w:kern w:val="0"/>
          <w:sz w:val="22"/>
          <w:szCs w:val="22"/>
        </w:rPr>
        <w:t>化学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   </w:t>
      </w:r>
      <w:r w:rsidR="000A17E3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从事专业：</w:t>
      </w:r>
      <w:r w:rsidR="00B40FBC">
        <w:rPr>
          <w:rFonts w:ascii="仿宋" w:eastAsia="仿宋" w:hAnsi="仿宋" w:cs="宋体" w:hint="eastAsia"/>
          <w:kern w:val="0"/>
          <w:sz w:val="22"/>
          <w:szCs w:val="22"/>
        </w:rPr>
        <w:t>高分子化学与物理</w:t>
      </w:r>
      <w:r w:rsidR="00704F59" w:rsidRPr="00704F59">
        <w:rPr>
          <w:rFonts w:ascii="仿宋" w:eastAsia="仿宋" w:hAnsi="仿宋"/>
        </w:rPr>
        <w:t xml:space="preserve"> 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4"/>
        <w:gridCol w:w="123"/>
        <w:gridCol w:w="929"/>
        <w:gridCol w:w="804"/>
        <w:gridCol w:w="635"/>
        <w:gridCol w:w="944"/>
        <w:gridCol w:w="571"/>
        <w:gridCol w:w="214"/>
        <w:gridCol w:w="164"/>
        <w:gridCol w:w="681"/>
        <w:gridCol w:w="411"/>
        <w:gridCol w:w="385"/>
        <w:gridCol w:w="408"/>
        <w:gridCol w:w="257"/>
        <w:gridCol w:w="211"/>
        <w:gridCol w:w="592"/>
        <w:gridCol w:w="205"/>
        <w:gridCol w:w="1257"/>
      </w:tblGrid>
      <w:tr w:rsidR="0080042D" w:rsidRPr="00654873" w14:paraId="51FECA22" w14:textId="77777777" w:rsidTr="00A00058">
        <w:trPr>
          <w:trHeight w:val="57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7938B" w14:textId="77777777" w:rsidR="0080042D" w:rsidRPr="00654873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3F4AB" w14:textId="3AF418D6" w:rsidR="0080042D" w:rsidRPr="00654873" w:rsidRDefault="00704F5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方燕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0E4C" w14:textId="77777777" w:rsidR="0080042D" w:rsidRPr="00654873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77311" w14:textId="56FF13AE" w:rsidR="0080042D" w:rsidRPr="00654873" w:rsidRDefault="00704F59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3DF2" w14:textId="77777777" w:rsidR="0080042D" w:rsidRPr="00654873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366F9" w14:textId="5C965114" w:rsidR="0080042D" w:rsidRPr="00654873" w:rsidRDefault="00704F59" w:rsidP="0080042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1989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月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3440" w14:textId="77777777" w:rsidR="0080042D" w:rsidRPr="00654873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参加工</w:t>
            </w:r>
          </w:p>
          <w:p w14:paraId="30DB5444" w14:textId="77777777" w:rsidR="0080042D" w:rsidRPr="00654873" w:rsidRDefault="0080042D" w:rsidP="0027022C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C8673" w14:textId="09AA8864" w:rsidR="0080042D" w:rsidRPr="00654873" w:rsidRDefault="00704F5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018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年1月</w:t>
            </w:r>
          </w:p>
        </w:tc>
      </w:tr>
      <w:tr w:rsidR="00C37E1C" w:rsidRPr="00654873" w14:paraId="3C13C02D" w14:textId="77777777" w:rsidTr="00A0005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6AD2" w14:textId="77777777" w:rsidR="00F279BF" w:rsidRPr="00654873" w:rsidRDefault="00951761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  <w:r w:rsidR="00F279BF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</w:t>
            </w:r>
          </w:p>
          <w:p w14:paraId="5017C66A" w14:textId="77777777" w:rsidR="00C37E1C" w:rsidRPr="00654873" w:rsidRDefault="00F279BF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FF0000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BF54" w14:textId="1EBBA911" w:rsidR="00C37E1C" w:rsidRPr="00654873" w:rsidRDefault="00117CF0" w:rsidP="00C37E1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117CF0">
              <w:rPr>
                <w:rFonts w:ascii="仿宋" w:eastAsia="仿宋" w:hAnsi="仿宋" w:cs="宋体"/>
                <w:kern w:val="0"/>
                <w:sz w:val="22"/>
                <w:szCs w:val="22"/>
              </w:rPr>
              <w:t>20213500172000119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C5CA" w14:textId="77777777" w:rsidR="00F279BF" w:rsidRPr="00654873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</w:p>
          <w:p w14:paraId="0C03D324" w14:textId="77777777" w:rsidR="00C37E1C" w:rsidRPr="00654873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1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D01E" w14:textId="401DA21F" w:rsidR="00C37E1C" w:rsidRPr="00704F59" w:rsidRDefault="00704F59" w:rsidP="00F279BF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4F5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教学科研并重型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BFAD" w14:textId="77777777" w:rsidR="003A4A57" w:rsidRPr="00654873" w:rsidRDefault="00C37E1C" w:rsidP="00426DA1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所报</w:t>
            </w:r>
            <w:r w:rsidR="00D5668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评聘</w:t>
            </w:r>
          </w:p>
          <w:p w14:paraId="5FD13333" w14:textId="77777777" w:rsidR="00C37E1C" w:rsidRPr="00654873" w:rsidRDefault="00C37E1C" w:rsidP="00426DA1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262F" w14:textId="20B67A04" w:rsidR="00C37E1C" w:rsidRPr="00704F59" w:rsidRDefault="00704F59" w:rsidP="009A21FA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4F5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工程技术</w:t>
            </w:r>
          </w:p>
        </w:tc>
      </w:tr>
      <w:tr w:rsidR="00E1402C" w:rsidRPr="00654873" w14:paraId="06BCB215" w14:textId="77777777" w:rsidTr="00A0005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FF3F" w14:textId="7E5D4A95" w:rsidR="00E1402C" w:rsidRPr="00654873" w:rsidRDefault="00E1402C" w:rsidP="00704F59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岗位职数</w:t>
            </w:r>
          </w:p>
        </w:tc>
        <w:tc>
          <w:tcPr>
            <w:tcW w:w="87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FE10" w14:textId="13739CFC" w:rsidR="00525A58" w:rsidRPr="00654873" w:rsidRDefault="00E1402C" w:rsidP="00525A58">
            <w:pPr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所在单位岗位（ 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）；机动岗位（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）；绿色通道</w:t>
            </w:r>
            <w:r w:rsidR="003141F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（   ）；直聘岗位（ </w:t>
            </w:r>
            <w:r w:rsidR="00704F5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√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）；</w:t>
            </w:r>
          </w:p>
          <w:p w14:paraId="70DA6E0C" w14:textId="77777777" w:rsidR="00E1402C" w:rsidRPr="00654873" w:rsidRDefault="00E1402C" w:rsidP="00525A58">
            <w:pPr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临近退休前1年岗位（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</w:t>
            </w:r>
            <w:r w:rsidR="008309C2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;转评</w:t>
            </w:r>
            <w:r w:rsidR="003F1FD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8309C2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</w:t>
            </w:r>
          </w:p>
        </w:tc>
      </w:tr>
      <w:tr w:rsidR="00F22327" w:rsidRPr="00654873" w14:paraId="09B82950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87C84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现</w:t>
            </w:r>
            <w:r w:rsidR="00F30E5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7FDD" w14:textId="6183D383" w:rsidR="00F22327" w:rsidRPr="00654873" w:rsidRDefault="00704F5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F05B2" w14:textId="19563D68" w:rsidR="00F22327" w:rsidRPr="00654873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5148" w14:textId="77777777" w:rsidR="00F22327" w:rsidRPr="00654873" w:rsidRDefault="00F22327" w:rsidP="00ED12C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申报何</w:t>
            </w:r>
            <w:r w:rsidR="00AB473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D2C45" w14:textId="5C0320FA" w:rsidR="00F22327" w:rsidRPr="00654873" w:rsidRDefault="00704F5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教授</w:t>
            </w:r>
          </w:p>
        </w:tc>
      </w:tr>
      <w:tr w:rsidR="00F22327" w:rsidRPr="00654873" w14:paraId="673C33B0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9828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3C47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527A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CE43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C62A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F22327" w:rsidRPr="00654873" w14:paraId="0C74B8E1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DF80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EEF1" w14:textId="0302D4CC" w:rsidR="00F22327" w:rsidRPr="00654873" w:rsidRDefault="00704F5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2021.1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6B4B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AA0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AF73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F22327" w:rsidRPr="00654873" w14:paraId="2A16076B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4B01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5934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F2D6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5D882" w14:textId="77777777" w:rsidR="00B1670F" w:rsidRPr="00654873" w:rsidRDefault="00B1670F" w:rsidP="00B1670F"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正常晋升、破格、直聘、</w:t>
            </w:r>
          </w:p>
          <w:p w14:paraId="05CFA1C3" w14:textId="77777777" w:rsidR="00F22327" w:rsidRPr="00654873" w:rsidRDefault="00B1670F" w:rsidP="00B1670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留学回国人员</w:t>
            </w:r>
            <w:r w:rsidR="0009560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、转评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="00F2232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D619A" w14:textId="7F14F18E" w:rsidR="00F22327" w:rsidRPr="00654873" w:rsidRDefault="00704F59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直聘</w:t>
            </w:r>
          </w:p>
        </w:tc>
      </w:tr>
      <w:tr w:rsidR="00F22327" w:rsidRPr="00654873" w14:paraId="42EB3CF9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76FBC" w14:textId="77777777" w:rsidR="00F22327" w:rsidRPr="00654873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4D4C" w14:textId="3441B0C8" w:rsidR="00F22327" w:rsidRPr="00654873" w:rsidRDefault="00704F59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021.1-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至今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9D3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4B705A1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D13F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F22327" w:rsidRPr="00654873" w14:paraId="2564042B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E330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9442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906C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A038760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6FB9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F22327" w:rsidRPr="00654873" w14:paraId="7631723E" w14:textId="77777777" w:rsidTr="00A00058">
        <w:trPr>
          <w:trHeight w:val="488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0B81F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43036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753C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751C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985BD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AA4F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5BEA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D0DD" w14:textId="77777777" w:rsidR="00F22327" w:rsidRPr="00654873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教育类别</w:t>
            </w:r>
          </w:p>
        </w:tc>
      </w:tr>
      <w:tr w:rsidR="006F0580" w:rsidRPr="00654873" w14:paraId="0DEAEB68" w14:textId="77777777" w:rsidTr="00A00058">
        <w:trPr>
          <w:trHeight w:val="609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8AB0F" w14:textId="77777777" w:rsidR="006F0580" w:rsidRPr="00654873" w:rsidRDefault="006F0580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74614" w14:textId="6F835636" w:rsidR="006F0580" w:rsidRPr="00654873" w:rsidRDefault="00704F59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北京林业大学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828C2" w14:textId="2DE4BE8D" w:rsidR="006F0580" w:rsidRPr="00654873" w:rsidRDefault="00704F59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林产化工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07CDB" w14:textId="691608B2" w:rsidR="006F0580" w:rsidRPr="00654873" w:rsidRDefault="00704F59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2012年6月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2CA5B" w14:textId="543B2494" w:rsidR="006F0580" w:rsidRPr="00654873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704F5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9D502" w14:textId="7BF728F0" w:rsidR="006F0580" w:rsidRPr="00654873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704F5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D804B" w14:textId="0EDADCDA" w:rsidR="006F0580" w:rsidRPr="00654873" w:rsidRDefault="00704F59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学士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FC3E4" w14:textId="25E2F4ED" w:rsidR="006F0580" w:rsidRPr="00704F59" w:rsidRDefault="00704F59" w:rsidP="004B681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704F5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6F0580" w:rsidRPr="00654873" w14:paraId="327FA0AE" w14:textId="77777777" w:rsidTr="00A00058">
        <w:trPr>
          <w:trHeight w:val="617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5A5B7" w14:textId="77777777" w:rsidR="006F0580" w:rsidRPr="00654873" w:rsidRDefault="006F0580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020B" w14:textId="7D5745DF" w:rsidR="006F0580" w:rsidRPr="00654873" w:rsidRDefault="00704F59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武汉大学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25269" w14:textId="137A754A" w:rsidR="006F0580" w:rsidRPr="00654873" w:rsidRDefault="00704F59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高分子化学与物理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06DFF" w14:textId="5282E029" w:rsidR="006F0580" w:rsidRPr="00654873" w:rsidRDefault="00704F59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017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6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月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8A009" w14:textId="01DE77B0" w:rsidR="006F0580" w:rsidRPr="00654873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704F5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04F49" w14:textId="4EA258E7" w:rsidR="006F0580" w:rsidRPr="00654873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704F5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9171" w14:textId="48C05FCC" w:rsidR="006F0580" w:rsidRPr="00654873" w:rsidRDefault="00704F59" w:rsidP="00426DA1">
            <w:pPr>
              <w:widowControl/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6183" w14:textId="7109BD54" w:rsidR="006F0580" w:rsidRPr="00654873" w:rsidRDefault="00704F59" w:rsidP="00A168D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642FC0" w:rsidRPr="00654873" w14:paraId="2848809A" w14:textId="77777777" w:rsidTr="00A00058">
        <w:trPr>
          <w:trHeight w:val="465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EEA1" w14:textId="77777777" w:rsidR="00642FC0" w:rsidRPr="00654873" w:rsidRDefault="00642FC0" w:rsidP="0027022C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71E6" w14:textId="08A4F0E8" w:rsidR="00642FC0" w:rsidRPr="00654873" w:rsidRDefault="00642FC0" w:rsidP="005B5E04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7579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z w:val="22"/>
              </w:rPr>
            </w:pPr>
            <w:r w:rsidRPr="00654873">
              <w:rPr>
                <w:rFonts w:ascii="仿宋" w:eastAsia="仿宋" w:hAnsi="仿宋" w:hint="eastAsia"/>
                <w:sz w:val="22"/>
              </w:rPr>
              <w:t>课程类别</w:t>
            </w:r>
          </w:p>
          <w:p w14:paraId="1D63729C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54873">
              <w:rPr>
                <w:rFonts w:ascii="仿宋" w:eastAsia="仿宋" w:hAnsi="仿宋" w:hint="eastAsia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8160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周学</w:t>
            </w:r>
          </w:p>
          <w:p w14:paraId="5EDFE3EA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7002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总学</w:t>
            </w:r>
          </w:p>
          <w:p w14:paraId="3FD0DB10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C296" w14:textId="77777777" w:rsidR="00C72938" w:rsidRPr="00654873" w:rsidRDefault="00606D15" w:rsidP="00EB70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教学综合</w:t>
            </w:r>
          </w:p>
          <w:p w14:paraId="62E5E329" w14:textId="77777777" w:rsidR="00642FC0" w:rsidRPr="00654873" w:rsidRDefault="00606D15" w:rsidP="00221D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测评</w:t>
            </w:r>
            <w:r w:rsidR="00642FC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成绩</w:t>
            </w:r>
            <w:r w:rsidR="00EA346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排名在单位百分比</w:t>
            </w:r>
          </w:p>
        </w:tc>
      </w:tr>
      <w:tr w:rsidR="00193150" w:rsidRPr="00654873" w14:paraId="6C9C4ED0" w14:textId="77777777" w:rsidTr="00B60F45">
        <w:trPr>
          <w:trHeight w:val="353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4C38" w14:textId="1C6FE784" w:rsidR="00193150" w:rsidRPr="00654873" w:rsidRDefault="00E738DD" w:rsidP="002510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2020</w:t>
            </w:r>
            <w:r w:rsidR="0019315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2021</w:t>
            </w:r>
          </w:p>
          <w:p w14:paraId="6ECAC3A0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D5AC" w14:textId="281D6E83" w:rsidR="00193150" w:rsidRPr="00654873" w:rsidRDefault="00E738DD" w:rsidP="000A706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聚合物表征与测试实验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5194D" w14:textId="0C256A64" w:rsidR="00193150" w:rsidRPr="00654873" w:rsidRDefault="00E738DD" w:rsidP="000A706E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7584" w14:textId="126F26CB" w:rsidR="00193150" w:rsidRPr="00654873" w:rsidRDefault="00E738DD" w:rsidP="000A706E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1AEC" w14:textId="432AEFB0" w:rsidR="00193150" w:rsidRPr="00654873" w:rsidRDefault="00E738DD" w:rsidP="005B5E04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2C4FF" w14:textId="042B18A2" w:rsidR="00193150" w:rsidRPr="000E264B" w:rsidRDefault="000E264B" w:rsidP="00C37FD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0E264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  <w:r w:rsidRPr="000E264B">
              <w:rPr>
                <w:rFonts w:ascii="仿宋" w:eastAsia="仿宋" w:hAnsi="仿宋" w:cs="宋体"/>
                <w:kern w:val="0"/>
                <w:sz w:val="22"/>
                <w:szCs w:val="22"/>
              </w:rPr>
              <w:t>%</w:t>
            </w:r>
          </w:p>
        </w:tc>
      </w:tr>
      <w:tr w:rsidR="00193150" w:rsidRPr="00654873" w14:paraId="7CD76B9A" w14:textId="77777777" w:rsidTr="00B60F45">
        <w:trPr>
          <w:trHeight w:val="415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7C38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5785" w14:textId="1E9C2539" w:rsidR="00193150" w:rsidRPr="00654873" w:rsidRDefault="00E738DD" w:rsidP="000A706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无机化学实验</w:t>
            </w:r>
            <w:r w:rsidR="000D4C4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（2）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67B9" w14:textId="2C41EEA9" w:rsidR="00193150" w:rsidRPr="00654873" w:rsidRDefault="00E738DD" w:rsidP="000A706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1F50" w14:textId="1FDC0FF3" w:rsidR="00193150" w:rsidRPr="00654873" w:rsidRDefault="00AC735E" w:rsidP="000A706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A2A9C" w14:textId="7488927F" w:rsidR="00193150" w:rsidRPr="00654873" w:rsidRDefault="00AC735E" w:rsidP="005B5E04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87E7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AC735E" w:rsidRPr="00654873" w14:paraId="116E465B" w14:textId="77777777" w:rsidTr="00843F25">
        <w:trPr>
          <w:trHeight w:val="407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540B" w14:textId="1DD177BF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2021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2022</w:t>
            </w:r>
          </w:p>
          <w:p w14:paraId="78ABDB72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EA01E" w14:textId="0070C753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聚合物表征与测试实验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9AE7" w14:textId="5F4CEA9E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816F" w14:textId="24D190E2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605B" w14:textId="16AFEDA5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6583" w14:textId="449FD9D6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6%</w:t>
            </w:r>
          </w:p>
        </w:tc>
      </w:tr>
      <w:tr w:rsidR="00AC735E" w:rsidRPr="00654873" w14:paraId="6A8AF9A9" w14:textId="77777777" w:rsidTr="00B60F45">
        <w:trPr>
          <w:trHeight w:val="401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38D9" w14:textId="289D106F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2022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2023</w:t>
            </w:r>
          </w:p>
          <w:p w14:paraId="4FDCA48A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1574" w14:textId="510AFD95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无机化学实验</w:t>
            </w:r>
            <w:r w:rsidR="000D4C4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（</w:t>
            </w:r>
            <w:r w:rsidR="000D4C4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2</w:t>
            </w:r>
            <w:r w:rsidR="000D4C4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DC61" w14:textId="49363B28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5BE4" w14:textId="40884EB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0DD3" w14:textId="48408C82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22E1" w14:textId="5B7ADFEA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1%</w:t>
            </w:r>
          </w:p>
        </w:tc>
      </w:tr>
      <w:tr w:rsidR="00AC735E" w:rsidRPr="00654873" w14:paraId="1A2EE155" w14:textId="77777777" w:rsidTr="00B60F45">
        <w:trPr>
          <w:trHeight w:val="407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C61F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8B86" w14:textId="6F5B42BF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聚合物表征与测试实验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5BAF" w14:textId="1B1C8C54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37C4" w14:textId="489E1B29" w:rsidR="00AC735E" w:rsidRPr="00654873" w:rsidRDefault="00F041BD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4952" w14:textId="08AD2888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B704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AC735E" w:rsidRPr="00654873" w14:paraId="6A3B02DC" w14:textId="77777777" w:rsidTr="00B60F45">
        <w:trPr>
          <w:trHeight w:val="427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3B4B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A75AD" w14:textId="75F89370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无机及分析化学实验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47FD" w14:textId="5C3D2C11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7C17" w14:textId="31D07619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6DA0" w14:textId="254F6278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6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62D9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AC735E" w:rsidRPr="00654873" w14:paraId="007EA003" w14:textId="77777777" w:rsidTr="00B60F45">
        <w:trPr>
          <w:trHeight w:val="405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090D" w14:textId="61A1BAAE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129C" w14:textId="718150B6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大学化学实验（下）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D12D" w14:textId="09023C06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7169" w14:textId="35C566DB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7641" w14:textId="7107ADA2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5C6E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AC735E" w:rsidRPr="00654873" w14:paraId="4354A019" w14:textId="77777777" w:rsidTr="00B60F45">
        <w:trPr>
          <w:trHeight w:val="424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4179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8325" w14:textId="4E9D0408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近代高分子合成方法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ECA8" w14:textId="78B07B33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D2CB" w14:textId="25733AA1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8B2A" w14:textId="509D09EE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A6CC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AC735E" w:rsidRPr="00654873" w14:paraId="3BD05AD9" w14:textId="77777777" w:rsidTr="00B60F45">
        <w:trPr>
          <w:trHeight w:val="417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0E14" w14:textId="7EFB004F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2023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2024</w:t>
            </w:r>
          </w:p>
          <w:p w14:paraId="1862B82F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AF48" w14:textId="53E89DB8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无机化学实验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11B8" w14:textId="1DF78D10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96A7" w14:textId="3CEB63E6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357B" w14:textId="2D64342A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A9B4" w14:textId="1E102D72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5%</w:t>
            </w:r>
          </w:p>
        </w:tc>
      </w:tr>
      <w:tr w:rsidR="00AC735E" w:rsidRPr="00654873" w14:paraId="0A2911BA" w14:textId="77777777" w:rsidTr="00F041BD">
        <w:trPr>
          <w:trHeight w:val="482"/>
        </w:trPr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055B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5BB0" w14:textId="7831FF4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聚合物表征与测试实验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2A6E" w14:textId="311B46B2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A057" w14:textId="1AFF127F" w:rsidR="00AC735E" w:rsidRPr="00654873" w:rsidRDefault="00F041BD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1668" w14:textId="41D3C666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23D5F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AC735E" w:rsidRPr="00654873" w14:paraId="1F350A25" w14:textId="77777777" w:rsidTr="00F041BD">
        <w:trPr>
          <w:trHeight w:val="482"/>
        </w:trPr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9B71E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F16F" w14:textId="746EFFCF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无机及分析化学实验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2C15" w14:textId="61589059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E5BD" w14:textId="1DA692C1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61C5" w14:textId="1A58C996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6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A1CC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AC735E" w:rsidRPr="00654873" w14:paraId="27AAFECE" w14:textId="77777777" w:rsidTr="00B60F45">
        <w:trPr>
          <w:trHeight w:val="375"/>
        </w:trPr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F1BD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C078" w14:textId="65FDF41C" w:rsidR="00AC735E" w:rsidRDefault="00AC735E" w:rsidP="00AC735E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大学化学实验（下）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8925" w14:textId="5A8AB6C1" w:rsidR="00AC735E" w:rsidRDefault="00AC735E" w:rsidP="00AC735E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2A34" w14:textId="1691E920" w:rsidR="00AC735E" w:rsidRDefault="00AC735E" w:rsidP="00AC735E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FDF5" w14:textId="76A93063" w:rsidR="00AC735E" w:rsidRDefault="00AC735E" w:rsidP="00AC735E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7D84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AC735E" w:rsidRPr="00654873" w14:paraId="3A5808D6" w14:textId="77777777" w:rsidTr="00B60F45">
        <w:trPr>
          <w:trHeight w:val="456"/>
        </w:trPr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1739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AE9D" w14:textId="5E57B9E1" w:rsidR="00AC735E" w:rsidRDefault="00AC735E" w:rsidP="00AC735E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近代高分子合成方法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68CC3" w14:textId="6682D928" w:rsidR="00AC735E" w:rsidRDefault="00AC735E" w:rsidP="00AC735E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D281" w14:textId="44D1CD5D" w:rsidR="00AC735E" w:rsidRDefault="00AC735E" w:rsidP="00AC735E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8B82" w14:textId="3FC04FF6" w:rsidR="00AC735E" w:rsidRDefault="00AC735E" w:rsidP="00AC735E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E29A" w14:textId="77777777" w:rsidR="00AC735E" w:rsidRPr="00654873" w:rsidRDefault="00AC735E" w:rsidP="00AC735E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F041BD" w:rsidRPr="00654873" w14:paraId="42B5BEBD" w14:textId="77777777" w:rsidTr="00911E05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ACE0" w14:textId="68AE68F0" w:rsidR="00F041BD" w:rsidRPr="00654873" w:rsidRDefault="00F041BD" w:rsidP="00F041BD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024-2025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06C2" w14:textId="425B8932" w:rsidR="00F041BD" w:rsidRDefault="00F041BD" w:rsidP="00F041BD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无机化学实验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2434" w14:textId="5CDF20D1" w:rsidR="00F041BD" w:rsidRDefault="00F041BD" w:rsidP="00F041BD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D61A" w14:textId="76FADADC" w:rsidR="00F041BD" w:rsidRDefault="00F041BD" w:rsidP="00F041BD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7CEA" w14:textId="10AB25DB" w:rsidR="00F041BD" w:rsidRDefault="00F041BD" w:rsidP="00F041BD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CBD7" w14:textId="77777777" w:rsidR="00F041BD" w:rsidRPr="00654873" w:rsidRDefault="00F041BD" w:rsidP="00F041BD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F041BD" w:rsidRPr="00654873" w14:paraId="621CDD45" w14:textId="77777777" w:rsidTr="00911E05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6197" w14:textId="77777777" w:rsidR="00F041BD" w:rsidRDefault="00F041BD" w:rsidP="00F041BD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DBCF" w14:textId="1B9BD17B" w:rsidR="00F041BD" w:rsidRDefault="00F041BD" w:rsidP="00F041BD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聚合物表征与测试实验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7B14" w14:textId="43C01DD8" w:rsidR="00F041BD" w:rsidRDefault="00F041BD" w:rsidP="00F041BD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70E1" w14:textId="1E15F187" w:rsidR="00F041BD" w:rsidRDefault="00F041BD" w:rsidP="00F041BD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72D92" w14:textId="5D51CBA2" w:rsidR="00F041BD" w:rsidRDefault="00F041BD" w:rsidP="00F041BD">
            <w:pPr>
              <w:adjustRightInd w:val="0"/>
              <w:snapToGrid w:val="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1EF8" w14:textId="77777777" w:rsidR="00F041BD" w:rsidRPr="00654873" w:rsidRDefault="00F041BD" w:rsidP="00F041BD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</w:tbl>
    <w:p w14:paraId="50D2EACF" w14:textId="3AE2B98A" w:rsidR="007A5A21" w:rsidRPr="00654873" w:rsidRDefault="00B60F45" w:rsidP="007A5A21">
      <w:pPr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第1页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17"/>
        <w:gridCol w:w="840"/>
        <w:gridCol w:w="210"/>
        <w:gridCol w:w="4961"/>
        <w:gridCol w:w="2195"/>
      </w:tblGrid>
      <w:tr w:rsidR="00864F24" w:rsidRPr="00654873" w14:paraId="430D92F5" w14:textId="77777777" w:rsidTr="00A00058">
        <w:trPr>
          <w:cantSplit/>
          <w:trHeight w:val="840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D7F9" w14:textId="1AB92315" w:rsidR="00A83F41" w:rsidRPr="00654873" w:rsidRDefault="00A83F41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对外交流合作</w:t>
            </w:r>
            <w:r w:rsidR="002A625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183DF4" w14:textId="57576931" w:rsidR="00864F24" w:rsidRPr="00654873" w:rsidRDefault="00F041BD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无</w:t>
            </w:r>
          </w:p>
        </w:tc>
      </w:tr>
      <w:tr w:rsidR="00864F24" w:rsidRPr="00654873" w14:paraId="4399B142" w14:textId="77777777" w:rsidTr="008309C2">
        <w:trPr>
          <w:trHeight w:val="696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8842" w14:textId="77777777" w:rsidR="002A73CE" w:rsidRDefault="002A625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担任辅导员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="000C24A8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班主任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或支教、扶贫、参加孔子学院及国际组织</w:t>
            </w:r>
          </w:p>
          <w:p w14:paraId="6D374236" w14:textId="77777777" w:rsidR="00F739D7" w:rsidRDefault="00F739D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援外交流等</w:t>
            </w:r>
            <w:r w:rsidR="002A625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工作</w:t>
            </w: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经历</w:t>
            </w:r>
          </w:p>
          <w:p w14:paraId="7BF403BB" w14:textId="77777777" w:rsidR="00864F24" w:rsidRPr="00F739D7" w:rsidRDefault="000C24A8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45周岁以下须</w:t>
            </w:r>
            <w:r w:rsidR="008A4242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填写</w:t>
            </w: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400F59" w14:textId="611B6BA5" w:rsidR="00864F24" w:rsidRPr="00654873" w:rsidRDefault="0050554F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担任化学与材料学院2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020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级材料类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班班主任</w:t>
            </w:r>
          </w:p>
        </w:tc>
      </w:tr>
      <w:tr w:rsidR="00864F24" w:rsidRPr="00654873" w14:paraId="28F6B1A8" w14:textId="77777777" w:rsidTr="00A00058">
        <w:trPr>
          <w:trHeight w:val="623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0857" w14:textId="77777777" w:rsidR="00864F24" w:rsidRPr="00654873" w:rsidRDefault="002A6257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76E9DD" w14:textId="77777777" w:rsidR="00864F24" w:rsidRPr="00654873" w:rsidRDefault="002A6257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:rsidR="00D54A6D" w:rsidRPr="00654873" w14:paraId="73B6C0E9" w14:textId="77777777" w:rsidTr="00A00058">
        <w:trPr>
          <w:trHeight w:val="613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42F0" w14:textId="475B1ED8" w:rsidR="00D54A6D" w:rsidRPr="00654873" w:rsidRDefault="005825A8" w:rsidP="00097A8E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符合申报条件业绩成果</w:t>
            </w: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（截止申报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前一</w:t>
            </w: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12</w:t>
            </w: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月31日）</w:t>
            </w:r>
          </w:p>
        </w:tc>
      </w:tr>
      <w:tr w:rsidR="0050554F" w:rsidRPr="00654873" w14:paraId="2014B77E" w14:textId="77777777" w:rsidTr="00B60F45">
        <w:trPr>
          <w:trHeight w:val="1627"/>
        </w:trPr>
        <w:tc>
          <w:tcPr>
            <w:tcW w:w="1717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8EAC" w14:textId="77777777" w:rsidR="0050554F" w:rsidRDefault="0050554F" w:rsidP="005825A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14:paraId="1A6DB52E" w14:textId="18B76B00" w:rsidR="0050554F" w:rsidRPr="00654873" w:rsidRDefault="0050554F" w:rsidP="0050554F">
            <w:pPr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（必备）</w:t>
            </w:r>
          </w:p>
          <w:p w14:paraId="1A554935" w14:textId="7DB83670" w:rsidR="0050554F" w:rsidRPr="00654873" w:rsidRDefault="0050554F" w:rsidP="005825A8">
            <w:pPr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E63F3C" w14:textId="67CBFA24" w:rsidR="0050554F" w:rsidRPr="00654873" w:rsidRDefault="009B59C0" w:rsidP="0007432F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直聘教授业绩必备条件：</w:t>
            </w:r>
            <w:r w:rsidR="0050554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理工科以第一作者身份发表国际A类论文1</w:t>
            </w:r>
            <w:r w:rsidR="0050554F">
              <w:rPr>
                <w:rFonts w:ascii="仿宋" w:eastAsia="仿宋" w:hAnsi="仿宋" w:cs="宋体"/>
                <w:kern w:val="0"/>
                <w:sz w:val="22"/>
                <w:szCs w:val="22"/>
              </w:rPr>
              <w:t>0</w:t>
            </w:r>
            <w:r w:rsidR="0050554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 （1</w:t>
            </w:r>
            <w:r w:rsidR="0050554F">
              <w:rPr>
                <w:rFonts w:ascii="仿宋" w:eastAsia="仿宋" w:hAnsi="仿宋" w:cs="宋体"/>
                <w:kern w:val="0"/>
                <w:sz w:val="22"/>
                <w:szCs w:val="22"/>
              </w:rPr>
              <w:t>0</w:t>
            </w:r>
            <w:r w:rsidR="0050554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篇）</w:t>
            </w:r>
          </w:p>
        </w:tc>
      </w:tr>
      <w:tr w:rsidR="00D54A6D" w:rsidRPr="00654873" w14:paraId="06760D4B" w14:textId="77777777" w:rsidTr="00A00058">
        <w:trPr>
          <w:trHeight w:val="1511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FB260" w14:textId="77777777" w:rsidR="00D54A6D" w:rsidRPr="00654873" w:rsidRDefault="00D54A6D" w:rsidP="005A2AAB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D64F" w14:textId="77777777" w:rsidR="008309C2" w:rsidRPr="008309C2" w:rsidRDefault="008309C2" w:rsidP="008309C2">
            <w:pPr>
              <w:widowControl/>
              <w:spacing w:line="280" w:lineRule="exact"/>
              <w:rPr>
                <w:rFonts w:ascii="仿宋" w:eastAsia="仿宋" w:hAnsi="仿宋" w:cs="宋体"/>
                <w:color w:val="000000"/>
                <w:w w:val="80"/>
                <w:kern w:val="0"/>
                <w:sz w:val="24"/>
              </w:rPr>
            </w:pP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</w:t>
            </w:r>
            <w:r w:rsidR="00B1568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6F595B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49EC4879" w14:textId="77777777" w:rsidR="00D54A6D" w:rsidRPr="008309C2" w:rsidRDefault="00D54A6D" w:rsidP="00575D9D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3782" w14:textId="77777777" w:rsidR="00B1568A" w:rsidRDefault="00B1568A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454F18C5" w14:textId="77777777" w:rsidR="00D54A6D" w:rsidRPr="008309C2" w:rsidRDefault="00532612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="00B1568A"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形式如有认证单位请写出。</w:t>
            </w:r>
          </w:p>
        </w:tc>
      </w:tr>
      <w:tr w:rsidR="00D54A6D" w:rsidRPr="00654873" w14:paraId="6F4ADE4A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8B3E9" w14:textId="77777777" w:rsidR="00D54A6D" w:rsidRPr="001C2A36" w:rsidRDefault="00D54A6D" w:rsidP="00097A8E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一、送审代表作</w:t>
            </w:r>
            <w:r w:rsidR="00C941FD"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（论文限本人使用，为独立、第一或</w:t>
            </w:r>
            <w:r w:rsidR="00D87034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="00C941FD"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9B59C0" w:rsidRPr="00654873" w14:paraId="565586D8" w14:textId="77777777" w:rsidTr="00615BB1">
        <w:trPr>
          <w:trHeight w:val="1980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8D15" w14:textId="77777777" w:rsidR="009B59C0" w:rsidRPr="007720DC" w:rsidRDefault="009B59C0" w:rsidP="009B59C0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7720DC">
              <w:rPr>
                <w:color w:val="000000"/>
                <w:kern w:val="0"/>
                <w:sz w:val="22"/>
                <w:szCs w:val="22"/>
              </w:rPr>
              <w:t>1</w:t>
            </w:r>
            <w:r w:rsidRPr="007720DC">
              <w:rPr>
                <w:color w:val="000000"/>
                <w:kern w:val="0"/>
                <w:sz w:val="22"/>
                <w:szCs w:val="22"/>
              </w:rPr>
              <w:t>．</w:t>
            </w:r>
            <w:r w:rsidRPr="007720DC">
              <w:rPr>
                <w:color w:val="000000"/>
                <w:kern w:val="0"/>
                <w:sz w:val="22"/>
                <w:szCs w:val="22"/>
              </w:rPr>
              <w:t xml:space="preserve">Gluing blood into adhesive gel by oppositely charged polysaccharide dry </w:t>
            </w:r>
          </w:p>
          <w:p w14:paraId="263EA569" w14:textId="233D5731" w:rsidR="009B59C0" w:rsidRPr="007720DC" w:rsidRDefault="009B59C0" w:rsidP="009B59C0">
            <w:pPr>
              <w:widowControl/>
              <w:rPr>
                <w:rFonts w:eastAsia="仿宋"/>
                <w:kern w:val="0"/>
                <w:sz w:val="22"/>
                <w:szCs w:val="22"/>
              </w:rPr>
            </w:pPr>
            <w:r w:rsidRPr="007720DC">
              <w:rPr>
                <w:color w:val="000000"/>
                <w:kern w:val="0"/>
                <w:sz w:val="22"/>
                <w:szCs w:val="22"/>
              </w:rPr>
              <w:t>powder inspired by fibrin fibers coagulation mediator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46B052" w14:textId="77777777" w:rsidR="009B59C0" w:rsidRPr="007720DC" w:rsidRDefault="009B59C0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024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.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6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Carbohydrate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P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olymers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49E6F223" w14:textId="77777777" w:rsidR="009B59C0" w:rsidRPr="007720DC" w:rsidRDefault="009B59C0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SSN:0144-8617</w:t>
            </w:r>
          </w:p>
          <w:p w14:paraId="3DCD0DE6" w14:textId="77777777" w:rsidR="009B59C0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ELSEVIER</w:t>
            </w:r>
          </w:p>
          <w:p w14:paraId="1E1B48A8" w14:textId="77777777" w:rsidR="007720DC" w:rsidRDefault="007720DC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A2B8D12" w14:textId="77777777" w:rsidR="007720DC" w:rsidRDefault="007720DC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E847498" w14:textId="77777777" w:rsidR="007720DC" w:rsidRDefault="007720DC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4C5C6F9B" w14:textId="1C2769DC" w:rsidR="007720DC" w:rsidRPr="007720DC" w:rsidRDefault="007720DC" w:rsidP="007720DC">
            <w:pPr>
              <w:widowControl/>
              <w:rPr>
                <w:rFonts w:eastAsia="仿宋" w:cs="宋体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D0529" w14:textId="77777777" w:rsidR="009B59C0" w:rsidRPr="007720DC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第一作者和第一通讯作者</w:t>
            </w:r>
          </w:p>
          <w:p w14:paraId="49EBD368" w14:textId="77777777" w:rsidR="009B59C0" w:rsidRPr="007720DC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05978D70" w14:textId="77777777" w:rsidR="009B59C0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50061F8F" w14:textId="77777777" w:rsidR="007720DC" w:rsidRDefault="007720DC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0A249EAD" w14:textId="77777777" w:rsidR="007720DC" w:rsidRDefault="007720DC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1326B92" w14:textId="15F59A14" w:rsidR="007720DC" w:rsidRPr="007720DC" w:rsidRDefault="007720DC" w:rsidP="007720DC">
            <w:pPr>
              <w:widowControl/>
              <w:jc w:val="center"/>
              <w:rPr>
                <w:rFonts w:eastAsia="仿宋" w:cs="宋体"/>
                <w:color w:val="FF0000"/>
                <w:kern w:val="0"/>
                <w:szCs w:val="21"/>
              </w:rPr>
            </w:pPr>
          </w:p>
        </w:tc>
      </w:tr>
      <w:tr w:rsidR="009B59C0" w:rsidRPr="00654873" w14:paraId="3E2AC6AA" w14:textId="77777777" w:rsidTr="00615BB1">
        <w:trPr>
          <w:trHeight w:val="1980"/>
        </w:trPr>
        <w:tc>
          <w:tcPr>
            <w:tcW w:w="25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845C" w14:textId="77777777" w:rsidR="009B59C0" w:rsidRPr="007720DC" w:rsidRDefault="009B59C0" w:rsidP="009B59C0">
            <w:pPr>
              <w:widowControl/>
              <w:tabs>
                <w:tab w:val="left" w:pos="2322"/>
              </w:tabs>
              <w:rPr>
                <w:color w:val="000000"/>
                <w:kern w:val="0"/>
                <w:sz w:val="22"/>
                <w:szCs w:val="22"/>
              </w:rPr>
            </w:pPr>
            <w:r w:rsidRPr="007720DC">
              <w:rPr>
                <w:color w:val="000000"/>
                <w:kern w:val="0"/>
                <w:sz w:val="22"/>
                <w:szCs w:val="22"/>
              </w:rPr>
              <w:t>2.</w:t>
            </w:r>
            <w:r w:rsidRPr="007720DC">
              <w:t xml:space="preserve"> </w:t>
            </w:r>
            <w:r w:rsidRPr="007720DC">
              <w:rPr>
                <w:color w:val="000000"/>
                <w:kern w:val="0"/>
                <w:sz w:val="22"/>
                <w:szCs w:val="22"/>
              </w:rPr>
              <w:t>PAA-PU Janus hydrogels stabilized by Janus particles and</w:t>
            </w:r>
          </w:p>
          <w:p w14:paraId="14BC8402" w14:textId="77777777" w:rsidR="009B59C0" w:rsidRPr="007720DC" w:rsidRDefault="009B59C0" w:rsidP="009B59C0">
            <w:pPr>
              <w:widowControl/>
              <w:tabs>
                <w:tab w:val="left" w:pos="2322"/>
              </w:tabs>
              <w:rPr>
                <w:color w:val="000000"/>
                <w:kern w:val="0"/>
                <w:sz w:val="22"/>
                <w:szCs w:val="22"/>
              </w:rPr>
            </w:pPr>
            <w:r w:rsidRPr="007720DC">
              <w:rPr>
                <w:color w:val="000000"/>
                <w:kern w:val="0"/>
                <w:sz w:val="22"/>
                <w:szCs w:val="22"/>
              </w:rPr>
              <w:t>its interfacial performance during hemostatic processing</w:t>
            </w:r>
          </w:p>
          <w:p w14:paraId="2A22FF43" w14:textId="3D16B820" w:rsidR="009B59C0" w:rsidRPr="007720DC" w:rsidRDefault="009B59C0" w:rsidP="009B59C0">
            <w:pPr>
              <w:widowControl/>
              <w:rPr>
                <w:rFonts w:eastAsia="仿宋"/>
                <w:kern w:val="0"/>
                <w:sz w:val="22"/>
                <w:szCs w:val="22"/>
              </w:rPr>
            </w:pPr>
          </w:p>
        </w:tc>
        <w:tc>
          <w:tcPr>
            <w:tcW w:w="51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F840" w14:textId="77777777" w:rsidR="009B59C0" w:rsidRPr="007720DC" w:rsidRDefault="009B59C0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024.5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d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vanced Healthcare Materials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4EE07994" w14:textId="77777777" w:rsidR="009B59C0" w:rsidRPr="007720DC" w:rsidRDefault="009B59C0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SSN: 2192-2659</w:t>
            </w:r>
          </w:p>
          <w:p w14:paraId="0EC050FA" w14:textId="77777777" w:rsidR="009B59C0" w:rsidRDefault="009B59C0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WILEY</w:t>
            </w:r>
          </w:p>
          <w:p w14:paraId="5DAFF781" w14:textId="77777777" w:rsidR="007720DC" w:rsidRDefault="007720DC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01A8A81B" w14:textId="77777777" w:rsidR="007720DC" w:rsidRDefault="007720DC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4CD3AC6" w14:textId="77777777" w:rsidR="007720DC" w:rsidRDefault="007720DC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BA76B4F" w14:textId="3E45BF6B" w:rsidR="007720DC" w:rsidRPr="007720DC" w:rsidRDefault="007720DC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8B91" w14:textId="77777777" w:rsidR="009B59C0" w:rsidRPr="007720DC" w:rsidRDefault="009B59C0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第一作者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(</w:t>
            </w:r>
            <w:r w:rsidRPr="007720DC">
              <w:rPr>
                <w:rFonts w:eastAsia="仿宋" w:cs="宋体" w:hint="eastAsia"/>
                <w:color w:val="000000"/>
                <w:sz w:val="22"/>
                <w:szCs w:val="22"/>
              </w:rPr>
              <w:t>第一通讯作者为本校教师，经商定本人为该论文使用人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)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,</w:t>
            </w:r>
          </w:p>
          <w:p w14:paraId="32EA0714" w14:textId="77777777" w:rsidR="009B59C0" w:rsidRPr="007720DC" w:rsidRDefault="009B59C0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15B4AAEA" w14:textId="77777777" w:rsidR="009B59C0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II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00CC717F" w14:textId="39E8092C" w:rsidR="007720DC" w:rsidRPr="007720DC" w:rsidRDefault="007720DC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9B59C0" w:rsidRPr="00654873" w14:paraId="6DD8AB8C" w14:textId="77777777" w:rsidTr="00615BB1">
        <w:trPr>
          <w:trHeight w:val="1286"/>
        </w:trPr>
        <w:tc>
          <w:tcPr>
            <w:tcW w:w="25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144413" w14:textId="79EF4085" w:rsidR="009B59C0" w:rsidRPr="007720DC" w:rsidRDefault="009B59C0" w:rsidP="009B59C0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  <w:r w:rsidRPr="007720DC">
              <w:rPr>
                <w:color w:val="000000"/>
                <w:kern w:val="0"/>
                <w:sz w:val="22"/>
                <w:szCs w:val="22"/>
              </w:rPr>
              <w:t>3.</w:t>
            </w:r>
            <w:r w:rsidRPr="007720DC">
              <w:t xml:space="preserve"> </w:t>
            </w:r>
            <w:r w:rsidRPr="007720DC">
              <w:rPr>
                <w:color w:val="000000"/>
                <w:kern w:val="0"/>
                <w:sz w:val="22"/>
                <w:szCs w:val="22"/>
              </w:rPr>
              <w:t>Antibacterial and hemostatic chitin sponge directly constructed from Pleurotus Eryngii via top-down approach</w:t>
            </w:r>
          </w:p>
        </w:tc>
        <w:tc>
          <w:tcPr>
            <w:tcW w:w="517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93BD" w14:textId="77777777" w:rsidR="009B59C0" w:rsidRPr="007720DC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2024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.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1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nter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national Journal of Biological Macromolecules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58A9967F" w14:textId="77777777" w:rsidR="009B59C0" w:rsidRPr="007720DC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ISSN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: 0141-8130</w:t>
            </w:r>
          </w:p>
          <w:p w14:paraId="65D10EF2" w14:textId="77777777" w:rsidR="009B59C0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ELSEVIER</w:t>
            </w:r>
          </w:p>
          <w:p w14:paraId="46844373" w14:textId="20548723" w:rsidR="007720DC" w:rsidRPr="007720DC" w:rsidRDefault="007720DC" w:rsidP="007720DC">
            <w:pPr>
              <w:widowControl/>
              <w:jc w:val="center"/>
              <w:rPr>
                <w:rFonts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F67FF" w14:textId="77777777" w:rsidR="009B59C0" w:rsidRPr="007720DC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第一作者和第一通讯作者</w:t>
            </w:r>
          </w:p>
          <w:p w14:paraId="2325A54A" w14:textId="77777777" w:rsidR="009B59C0" w:rsidRPr="007720DC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54631AED" w14:textId="77777777" w:rsidR="009B59C0" w:rsidRDefault="009B59C0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5B1C759B" w14:textId="4F0D82E3" w:rsidR="007720DC" w:rsidRPr="007720DC" w:rsidRDefault="007720DC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2C3A1DCF" w14:textId="77777777" w:rsidR="00C736D8" w:rsidRPr="00654873" w:rsidRDefault="00C736D8" w:rsidP="00C736D8">
      <w:pPr>
        <w:jc w:val="center"/>
        <w:rPr>
          <w:rFonts w:ascii="仿宋" w:eastAsia="仿宋" w:hAnsi="仿宋"/>
        </w:rPr>
      </w:pPr>
      <w:r w:rsidRPr="00654873">
        <w:rPr>
          <w:rFonts w:ascii="仿宋" w:eastAsia="仿宋" w:hAnsi="仿宋" w:hint="eastAsia"/>
        </w:rPr>
        <w:t>第2页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3"/>
        <w:gridCol w:w="5092"/>
        <w:gridCol w:w="2268"/>
      </w:tblGrid>
      <w:tr w:rsidR="008309C2" w:rsidRPr="00654873" w14:paraId="4F705E70" w14:textId="77777777" w:rsidTr="008E07AA">
        <w:trPr>
          <w:trHeight w:val="1511"/>
        </w:trPr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66318" w14:textId="77777777" w:rsidR="008309C2" w:rsidRPr="00654873" w:rsidRDefault="008309C2" w:rsidP="0068078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题   目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461D7" w14:textId="77777777" w:rsidR="008309C2" w:rsidRPr="008309C2" w:rsidRDefault="008309C2" w:rsidP="00680780">
            <w:pPr>
              <w:widowControl/>
              <w:spacing w:line="280" w:lineRule="exact"/>
              <w:rPr>
                <w:rFonts w:ascii="仿宋" w:eastAsia="仿宋" w:hAnsi="仿宋" w:cs="宋体"/>
                <w:color w:val="000000"/>
                <w:w w:val="80"/>
                <w:kern w:val="0"/>
                <w:sz w:val="24"/>
              </w:rPr>
            </w:pP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</w:t>
            </w:r>
            <w:r w:rsidR="00B1568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5739F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660A51F1" w14:textId="77777777" w:rsidR="008309C2" w:rsidRPr="008309C2" w:rsidRDefault="008309C2" w:rsidP="00680780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6666A" w14:textId="77777777" w:rsidR="00B1568A" w:rsidRDefault="00B1568A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6BC3BE81" w14:textId="77777777" w:rsidR="008309C2" w:rsidRPr="008309C2" w:rsidRDefault="00532612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="00B1568A"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形式如有认证单位请写出</w:t>
            </w:r>
          </w:p>
        </w:tc>
      </w:tr>
      <w:tr w:rsidR="00C941FD" w:rsidRPr="001C2A36" w14:paraId="5157374D" w14:textId="77777777" w:rsidTr="007720DC">
        <w:trPr>
          <w:trHeight w:val="300"/>
        </w:trPr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E3C708" w14:textId="77777777" w:rsidR="00C941FD" w:rsidRPr="001C2A36" w:rsidRDefault="00C941FD" w:rsidP="00F00297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</w:t>
            </w:r>
            <w:r w:rsidR="00D87034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AF0CBF" w:rsidRPr="00654873" w14:paraId="364483DB" w14:textId="77777777" w:rsidTr="007720DC">
        <w:trPr>
          <w:trHeight w:val="1980"/>
        </w:trPr>
        <w:tc>
          <w:tcPr>
            <w:tcW w:w="2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FA584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1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.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Mussel foot protein inspired tough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tissue-selective underwater adhesive hydrogel</w:t>
            </w:r>
          </w:p>
          <w:p w14:paraId="7B94FFB6" w14:textId="495D13CD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5D18EB2D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2.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Efﬁcient, biosafe and tissue adhesive hemostatic</w:t>
            </w:r>
          </w:p>
          <w:p w14:paraId="2002FB76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cotton gauze with controlled balance of</w:t>
            </w:r>
          </w:p>
          <w:p w14:paraId="2D7596BD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hydrophilicity and hydrophobicity</w:t>
            </w:r>
          </w:p>
          <w:p w14:paraId="26B2D61A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35CC6D07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3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.</w:t>
            </w:r>
            <w:r w:rsidRPr="007720DC">
              <w:rPr>
                <w:rFonts w:eastAsia="仿宋"/>
                <w:sz w:val="22"/>
                <w:szCs w:val="22"/>
              </w:rPr>
              <w:t xml:space="preserve">Polysaccharides based rapid self-crosslinking and wet tissue adhesive </w:t>
            </w:r>
          </w:p>
          <w:p w14:paraId="7E7F6740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/>
                <w:sz w:val="22"/>
                <w:szCs w:val="22"/>
              </w:rPr>
              <w:t>hemostatic powders for effective hemostasis</w:t>
            </w:r>
          </w:p>
          <w:p w14:paraId="71B93CDB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30151382" w14:textId="2B835305" w:rsidR="000E264B" w:rsidRPr="007720DC" w:rsidRDefault="00EC3994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4</w:t>
            </w:r>
            <w:r w:rsidR="000E264B"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. Chitosan based Janus cryogel with anisotropic wettability, antibacterial </w:t>
            </w:r>
          </w:p>
          <w:p w14:paraId="339A3579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activity, and rapid shape memory for effective hemostasis</w:t>
            </w:r>
          </w:p>
          <w:p w14:paraId="38CE899C" w14:textId="77777777" w:rsidR="000E264B" w:rsidRPr="007720DC" w:rsidRDefault="000E264B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75C0DCD7" w14:textId="7F10201F" w:rsidR="000E264B" w:rsidRPr="007720DC" w:rsidRDefault="00EC3994" w:rsidP="000E264B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kern w:val="0"/>
                <w:sz w:val="22"/>
                <w:szCs w:val="22"/>
              </w:rPr>
              <w:t>5</w:t>
            </w:r>
            <w:r w:rsidR="000E264B" w:rsidRPr="007720DC">
              <w:rPr>
                <w:rFonts w:eastAsia="仿宋" w:cs="宋体" w:hint="eastAsia"/>
                <w:kern w:val="0"/>
                <w:sz w:val="22"/>
                <w:szCs w:val="22"/>
              </w:rPr>
              <w:t>．</w:t>
            </w:r>
            <w:r w:rsidR="000E264B"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Coagulating blood into adhesive gel by hybrid powder based on oppositely charged polysaccharide/tannic acid-modiffed mesoporous bioactive glass</w:t>
            </w:r>
          </w:p>
          <w:p w14:paraId="19F1640F" w14:textId="62F6A4E7" w:rsidR="00AF0CBF" w:rsidRPr="007720DC" w:rsidRDefault="00AF0CBF" w:rsidP="00AF0CBF">
            <w:pPr>
              <w:widowControl/>
              <w:jc w:val="left"/>
              <w:rPr>
                <w:rFonts w:eastAsia="仿宋" w:cs="宋体"/>
                <w:kern w:val="0"/>
                <w:sz w:val="22"/>
                <w:szCs w:val="22"/>
              </w:rPr>
            </w:pP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A199F2" w14:textId="242E82E0" w:rsidR="000E264B" w:rsidRPr="007720DC" w:rsidRDefault="000E264B" w:rsidP="007720DC">
            <w:pPr>
              <w:widowControl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2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>021</w:t>
            </w: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.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>3</w:t>
            </w: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发表于《</w:t>
            </w: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Material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 xml:space="preserve"> </w:t>
            </w: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Horizons</w:t>
            </w: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》</w:t>
            </w:r>
          </w:p>
          <w:p w14:paraId="439B92AF" w14:textId="77777777" w:rsidR="000E264B" w:rsidRPr="007720DC" w:rsidRDefault="000E264B" w:rsidP="007720DC">
            <w:pPr>
              <w:widowControl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I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>SSN:</w:t>
            </w:r>
            <w:r w:rsidRPr="007720DC">
              <w:rPr>
                <w:rFonts w:eastAsia="仿宋"/>
                <w:sz w:val="22"/>
                <w:szCs w:val="22"/>
              </w:rPr>
              <w:t xml:space="preserve"> 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>2051-6347</w:t>
            </w:r>
          </w:p>
          <w:p w14:paraId="4C4CCAF5" w14:textId="42571F23" w:rsidR="00AF0CBF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出版社：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>ROYAL SOC CHEMISTRY</w:t>
            </w:r>
          </w:p>
          <w:p w14:paraId="11F3B73C" w14:textId="77777777" w:rsidR="000E264B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3C606C53" w14:textId="77777777" w:rsidR="000E264B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268F8228" w14:textId="77777777" w:rsidR="000E264B" w:rsidRPr="007720DC" w:rsidRDefault="000E264B" w:rsidP="007720DC">
            <w:pPr>
              <w:widowControl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  <w:p w14:paraId="027C7D24" w14:textId="6A80F42C" w:rsidR="000E264B" w:rsidRPr="007720DC" w:rsidRDefault="000E264B" w:rsidP="007720DC">
            <w:pPr>
              <w:widowControl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2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 xml:space="preserve">022.1 </w:t>
            </w: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发表于《</w:t>
            </w: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Nature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 xml:space="preserve"> </w:t>
            </w: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Communications</w:t>
            </w: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》</w:t>
            </w:r>
          </w:p>
          <w:p w14:paraId="7CD98CA4" w14:textId="77777777" w:rsidR="000E264B" w:rsidRPr="007720DC" w:rsidRDefault="000E264B" w:rsidP="007720DC">
            <w:pPr>
              <w:widowControl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 w:rsidRPr="007720DC">
              <w:rPr>
                <w:rFonts w:eastAsia="仿宋" w:hint="eastAsia"/>
                <w:color w:val="000000"/>
                <w:sz w:val="22"/>
                <w:szCs w:val="22"/>
              </w:rPr>
              <w:t>ISSN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>:</w:t>
            </w:r>
            <w:r w:rsidRPr="007720DC">
              <w:rPr>
                <w:rFonts w:eastAsia="仿宋"/>
                <w:sz w:val="22"/>
                <w:szCs w:val="22"/>
              </w:rPr>
              <w:t xml:space="preserve"> </w:t>
            </w:r>
            <w:r w:rsidRPr="007720DC">
              <w:rPr>
                <w:rFonts w:eastAsia="仿宋"/>
                <w:color w:val="000000"/>
                <w:sz w:val="22"/>
                <w:szCs w:val="22"/>
              </w:rPr>
              <w:t>2041-1723</w:t>
            </w:r>
          </w:p>
          <w:p w14:paraId="5C565939" w14:textId="40F5631F" w:rsidR="000E264B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sz w:val="22"/>
                <w:szCs w:val="22"/>
              </w:rPr>
              <w:t>出版社</w:t>
            </w:r>
            <w:r w:rsidRPr="007720DC">
              <w:rPr>
                <w:rFonts w:eastAsia="仿宋" w:cs="宋体" w:hint="eastAsia"/>
                <w:color w:val="000000"/>
                <w:sz w:val="22"/>
                <w:szCs w:val="22"/>
              </w:rPr>
              <w:t>: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NATURE PORTFOLIO</w:t>
            </w:r>
          </w:p>
          <w:p w14:paraId="49C38D8B" w14:textId="77777777" w:rsidR="000E264B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71AD2CD8" w14:textId="77777777" w:rsidR="000E264B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78A99420" w14:textId="77777777" w:rsidR="000E264B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68D25683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41E29C0D" w14:textId="01A478F7" w:rsidR="00AF0CBF" w:rsidRPr="007720DC" w:rsidRDefault="00AF0CBF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2023.7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Carbohydrate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P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olymers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2D898227" w14:textId="77777777" w:rsidR="00AF0CBF" w:rsidRPr="007720DC" w:rsidRDefault="00AF0CBF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ISSN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: 0144-8617</w:t>
            </w:r>
          </w:p>
          <w:p w14:paraId="62C5DF82" w14:textId="77777777" w:rsidR="00AF0CBF" w:rsidRPr="007720DC" w:rsidRDefault="00AF0CBF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ELSEVIER</w:t>
            </w:r>
          </w:p>
          <w:p w14:paraId="4AD7E2E5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3CFEABD3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0E36F1E2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6CEA2EC2" w14:textId="77777777" w:rsidR="00EC3994" w:rsidRPr="007720DC" w:rsidRDefault="00EC3994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2024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.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1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nter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national Journal of Biological Macromolecules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6F10C980" w14:textId="77777777" w:rsidR="00EC3994" w:rsidRPr="007720DC" w:rsidRDefault="00EC3994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ISSN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: 0141-8130</w:t>
            </w:r>
          </w:p>
          <w:p w14:paraId="2577D504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ELSEVIER</w:t>
            </w:r>
          </w:p>
          <w:p w14:paraId="3A504AD8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75B60F04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76678217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5733AB05" w14:textId="77777777" w:rsidR="00EC3994" w:rsidRPr="007720DC" w:rsidRDefault="00EC3994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024.6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nter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national Journal of Biological Macromolecules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7434C6BD" w14:textId="77777777" w:rsidR="00EC3994" w:rsidRPr="007720DC" w:rsidRDefault="00EC3994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ISSN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: 0141-8130</w:t>
            </w:r>
          </w:p>
          <w:p w14:paraId="5C985A2E" w14:textId="27B93E64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FF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ELSEVIER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CE6E7A6" w14:textId="5FA4DC39" w:rsidR="000E264B" w:rsidRPr="007720DC" w:rsidRDefault="000E264B" w:rsidP="007720DC">
            <w:pPr>
              <w:widowControl/>
              <w:ind w:firstLineChars="150" w:firstLine="330"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第一通讯作者</w:t>
            </w:r>
            <w:r w:rsidR="00FA4C7A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FA4C7A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（第一作者为本校学生）</w:t>
            </w:r>
          </w:p>
          <w:p w14:paraId="2151B960" w14:textId="77777777" w:rsidR="000E264B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227382FE" w14:textId="57416B32" w:rsidR="000E264B" w:rsidRPr="007720DC" w:rsidRDefault="000E264B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w w:val="9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586B1295" w14:textId="77777777" w:rsidR="000E264B" w:rsidRPr="007720DC" w:rsidRDefault="000E264B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w w:val="90"/>
                <w:kern w:val="0"/>
                <w:sz w:val="22"/>
                <w:szCs w:val="22"/>
              </w:rPr>
            </w:pPr>
          </w:p>
          <w:p w14:paraId="7BD8AB87" w14:textId="66F47942" w:rsidR="000E264B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第一通讯作者</w:t>
            </w:r>
            <w:r w:rsidR="00FA4C7A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FA4C7A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（第一作者为本校学生）</w:t>
            </w:r>
          </w:p>
          <w:p w14:paraId="4239421E" w14:textId="77777777" w:rsidR="000E264B" w:rsidRPr="007720DC" w:rsidRDefault="000E264B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2341D6BF" w14:textId="29AA5E47" w:rsidR="000E264B" w:rsidRPr="007720DC" w:rsidRDefault="000E264B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w w:val="9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SCI I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116764CD" w14:textId="77777777" w:rsidR="000E264B" w:rsidRPr="007720DC" w:rsidRDefault="000E264B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w w:val="90"/>
                <w:kern w:val="0"/>
                <w:sz w:val="22"/>
                <w:szCs w:val="22"/>
              </w:rPr>
            </w:pPr>
          </w:p>
          <w:p w14:paraId="4BDEBFF4" w14:textId="77777777" w:rsidR="000E264B" w:rsidRPr="007720DC" w:rsidRDefault="000E264B" w:rsidP="00FA4C7A">
            <w:pPr>
              <w:widowControl/>
              <w:tabs>
                <w:tab w:val="left" w:pos="2322"/>
              </w:tabs>
              <w:rPr>
                <w:rFonts w:eastAsia="仿宋" w:cs="宋体"/>
                <w:color w:val="000000"/>
                <w:w w:val="90"/>
                <w:kern w:val="0"/>
                <w:sz w:val="22"/>
                <w:szCs w:val="22"/>
              </w:rPr>
            </w:pPr>
          </w:p>
          <w:p w14:paraId="5A399C63" w14:textId="77777777" w:rsidR="000E264B" w:rsidRPr="007720DC" w:rsidRDefault="000E264B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w w:val="90"/>
                <w:kern w:val="0"/>
                <w:sz w:val="22"/>
                <w:szCs w:val="22"/>
              </w:rPr>
            </w:pPr>
          </w:p>
          <w:p w14:paraId="47DB235F" w14:textId="77777777" w:rsidR="00EC3994" w:rsidRPr="007720DC" w:rsidRDefault="00EC3994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w w:val="90"/>
                <w:kern w:val="0"/>
                <w:sz w:val="22"/>
                <w:szCs w:val="22"/>
              </w:rPr>
              <w:t>第一作者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(</w:t>
            </w:r>
            <w:r w:rsidRPr="007720DC">
              <w:rPr>
                <w:rFonts w:eastAsia="仿宋" w:cs="宋体" w:hint="eastAsia"/>
                <w:color w:val="000000"/>
                <w:sz w:val="22"/>
                <w:szCs w:val="22"/>
              </w:rPr>
              <w:t>第一通讯作者为本校教师，经商定本人为该论文使用人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)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,</w:t>
            </w:r>
          </w:p>
          <w:p w14:paraId="3CE8D5AB" w14:textId="77777777" w:rsidR="00EC3994" w:rsidRPr="007720DC" w:rsidRDefault="00EC3994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532E846C" w14:textId="4B59D903" w:rsidR="000E264B" w:rsidRPr="007720DC" w:rsidRDefault="00EC3994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w w:val="9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2D02069D" w14:textId="5B95A8A6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第一作者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(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第一通讯作者</w:t>
            </w:r>
            <w:r w:rsidR="00FA4C7A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为本校学生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)</w:t>
            </w:r>
          </w:p>
          <w:p w14:paraId="41C48369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2AF22CD6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67530EEB" w14:textId="77777777" w:rsidR="000E264B" w:rsidRPr="007720DC" w:rsidRDefault="000E264B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w w:val="90"/>
                <w:kern w:val="0"/>
                <w:sz w:val="22"/>
                <w:szCs w:val="22"/>
              </w:rPr>
            </w:pPr>
          </w:p>
          <w:p w14:paraId="024F4C46" w14:textId="77777777" w:rsidR="000E264B" w:rsidRPr="007720DC" w:rsidRDefault="000E264B" w:rsidP="007720DC">
            <w:pPr>
              <w:widowControl/>
              <w:tabs>
                <w:tab w:val="left" w:pos="2322"/>
              </w:tabs>
              <w:jc w:val="center"/>
              <w:rPr>
                <w:rFonts w:eastAsia="仿宋" w:cs="宋体"/>
                <w:color w:val="000000"/>
                <w:w w:val="90"/>
                <w:kern w:val="0"/>
                <w:sz w:val="22"/>
                <w:szCs w:val="22"/>
              </w:rPr>
            </w:pPr>
          </w:p>
          <w:p w14:paraId="05A80B5B" w14:textId="77777777" w:rsidR="00AF0CBF" w:rsidRPr="007720DC" w:rsidRDefault="00AF0CBF" w:rsidP="007720DC">
            <w:pPr>
              <w:widowControl/>
              <w:jc w:val="center"/>
              <w:rPr>
                <w:rFonts w:eastAsia="仿宋" w:cs="宋体"/>
                <w:color w:val="FF0000"/>
                <w:kern w:val="0"/>
                <w:sz w:val="22"/>
                <w:szCs w:val="22"/>
              </w:rPr>
            </w:pPr>
          </w:p>
          <w:p w14:paraId="3881CC4E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第一作者和第一通讯作者</w:t>
            </w:r>
          </w:p>
          <w:p w14:paraId="6687A0B4" w14:textId="77777777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5BC88288" w14:textId="7C2D0775" w:rsidR="00EC3994" w:rsidRPr="007720DC" w:rsidRDefault="00EC3994" w:rsidP="007720DC">
            <w:pPr>
              <w:widowControl/>
              <w:jc w:val="center"/>
              <w:rPr>
                <w:rFonts w:eastAsia="仿宋" w:cs="宋体"/>
                <w:color w:val="FF0000"/>
                <w:kern w:val="0"/>
                <w:sz w:val="22"/>
                <w:szCs w:val="22"/>
              </w:rPr>
            </w:pP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</w:tc>
      </w:tr>
    </w:tbl>
    <w:p w14:paraId="331B2471" w14:textId="0F8E43D6" w:rsidR="008309C2" w:rsidRDefault="008309C2" w:rsidP="00952593">
      <w:pPr>
        <w:jc w:val="center"/>
        <w:rPr>
          <w:rFonts w:ascii="仿宋" w:eastAsia="仿宋" w:hAnsi="仿宋"/>
        </w:rPr>
      </w:pPr>
    </w:p>
    <w:p w14:paraId="66E18502" w14:textId="411D959E" w:rsidR="00072491" w:rsidRDefault="00B60F45" w:rsidP="00F1755D">
      <w:pPr>
        <w:ind w:firstLineChars="2100" w:firstLine="441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第3页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6"/>
        <w:gridCol w:w="5139"/>
        <w:gridCol w:w="46"/>
        <w:gridCol w:w="2175"/>
      </w:tblGrid>
      <w:tr w:rsidR="00F1755D" w:rsidRPr="00654873" w14:paraId="11639C08" w14:textId="77777777" w:rsidTr="00703917">
        <w:trPr>
          <w:trHeight w:val="1511"/>
        </w:trPr>
        <w:tc>
          <w:tcPr>
            <w:tcW w:w="256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8509341" w14:textId="1B48CCCE" w:rsidR="00EC3994" w:rsidRPr="00F8741F" w:rsidRDefault="00EC3994" w:rsidP="00EC3994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lastRenderedPageBreak/>
              <w:t>6</w:t>
            </w:r>
            <w:r w:rsidRPr="00E86DD0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F8741F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Recent research advances in polysaccharide-based hemostatic materials: </w:t>
            </w:r>
          </w:p>
          <w:p w14:paraId="562DF29D" w14:textId="2296CEE6" w:rsidR="00EC3994" w:rsidRDefault="00EC3994" w:rsidP="00EC3994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 w:rsidRPr="00F8741F">
              <w:rPr>
                <w:rFonts w:eastAsia="仿宋" w:cs="宋体"/>
                <w:color w:val="000000"/>
                <w:kern w:val="0"/>
                <w:sz w:val="22"/>
                <w:szCs w:val="22"/>
              </w:rPr>
              <w:t>A review</w:t>
            </w:r>
          </w:p>
          <w:p w14:paraId="0E8C0408" w14:textId="77777777" w:rsidR="00EC3994" w:rsidRDefault="00EC3994" w:rsidP="00EC3994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555479EA" w14:textId="5065A458" w:rsidR="00EC3994" w:rsidRDefault="00EC3994" w:rsidP="00EC3994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7</w:t>
            </w:r>
            <w:r w:rsidRPr="00E86DD0"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Amphiphilic Janus cotton gauze with enhanced moisture management and</w:t>
            </w: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blood coagulation for rapid hemostasis and wound healing</w:t>
            </w:r>
          </w:p>
          <w:p w14:paraId="162EC7F2" w14:textId="77777777" w:rsidR="00EC3994" w:rsidRDefault="00EC3994" w:rsidP="00EC3994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3DD963E8" w14:textId="5AAD13C5" w:rsidR="00EC3994" w:rsidRDefault="00EC3994" w:rsidP="00EC3994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8. 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Cohering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p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lasma into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a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dhesive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g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el by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n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atural</w:t>
            </w: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b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iopolymer−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n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anoparticle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h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ybrid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p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owder for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e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fffcient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h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emostasis</w:t>
            </w: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and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w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ound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h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ealing</w:t>
            </w:r>
          </w:p>
          <w:p w14:paraId="7F81F55A" w14:textId="77777777" w:rsidR="00EC3994" w:rsidRDefault="00EC3994" w:rsidP="00EC3994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727C891B" w14:textId="6B93DDC9" w:rsidR="00EC3994" w:rsidRPr="008E07AA" w:rsidRDefault="00EC3994" w:rsidP="00EC3994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9. 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Clotting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b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lood into an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a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dhesive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g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el by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h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emostatic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p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owder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b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ased</w:t>
            </w: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on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c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ationic/Anionic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p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 xml:space="preserve">olysaccharides and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l</w:t>
            </w:r>
            <w:r w:rsidRPr="0065283C">
              <w:rPr>
                <w:rFonts w:eastAsia="仿宋" w:cs="宋体"/>
                <w:color w:val="000000"/>
                <w:kern w:val="0"/>
                <w:sz w:val="22"/>
                <w:szCs w:val="22"/>
              </w:rPr>
              <w:t>aponite</w:t>
            </w:r>
          </w:p>
          <w:p w14:paraId="71EBFE3E" w14:textId="77777777" w:rsidR="00EC3994" w:rsidRPr="00EC3994" w:rsidRDefault="00EC3994" w:rsidP="00EC3994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3BEEA7E2" w14:textId="19060861" w:rsidR="00EC3994" w:rsidRDefault="00EC3994" w:rsidP="007720DC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77C30EE" w14:textId="126DDD13" w:rsidR="007720DC" w:rsidRDefault="007720DC" w:rsidP="007720DC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BC6E7BD" w14:textId="38B4FC3A" w:rsidR="007720DC" w:rsidRDefault="007720DC" w:rsidP="007720DC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23D0A40" w14:textId="4ABEF02C" w:rsidR="007720DC" w:rsidRDefault="007720DC" w:rsidP="007720DC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A10A74C" w14:textId="77777777" w:rsidR="007720DC" w:rsidRDefault="007720DC" w:rsidP="007720DC">
            <w:pPr>
              <w:widowControl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199D1C45" w14:textId="0113E97F" w:rsidR="00F1755D" w:rsidRPr="00654873" w:rsidRDefault="00F1755D" w:rsidP="007720D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1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422A00E" w14:textId="77777777" w:rsidR="00EC3994" w:rsidRPr="00B73EE5" w:rsidRDefault="00EC3994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024.6</w:t>
            </w: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I</w:t>
            </w: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nter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national Journal of Biological Macromolecules</w:t>
            </w: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1F632B5B" w14:textId="77777777" w:rsidR="00EC3994" w:rsidRPr="00B73EE5" w:rsidRDefault="00EC3994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ISSN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: 0141-8130</w:t>
            </w:r>
          </w:p>
          <w:p w14:paraId="5D2C0591" w14:textId="3A82F59C" w:rsidR="00EC3994" w:rsidRDefault="00EC3994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ELSEVIER</w:t>
            </w:r>
          </w:p>
          <w:p w14:paraId="7FDA11B8" w14:textId="01894774" w:rsidR="00EC3994" w:rsidRDefault="00EC3994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32D04FD" w14:textId="4E7DEB8E" w:rsidR="00EC3994" w:rsidRDefault="00EC3994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27B9D8AA" w14:textId="77777777" w:rsidR="007720DC" w:rsidRPr="00B73EE5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024.9 </w:t>
            </w: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I</w:t>
            </w: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nter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national Journal of Biological Macromolecules</w:t>
            </w: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1FB9AEE7" w14:textId="77777777" w:rsidR="007720DC" w:rsidRPr="00B73EE5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ISSN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: 0141-8130</w:t>
            </w:r>
          </w:p>
          <w:p w14:paraId="31778FC9" w14:textId="77777777" w:rsidR="007720DC" w:rsidRPr="00B73EE5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ELSEVIER</w:t>
            </w:r>
          </w:p>
          <w:p w14:paraId="52D3F0E1" w14:textId="77777777" w:rsidR="007720DC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FC29854" w14:textId="775A9E03" w:rsidR="007720DC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6A6CCE93" w14:textId="6B3DD669" w:rsidR="007720DC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3E576165" w14:textId="39404538" w:rsidR="007720DC" w:rsidRPr="007720DC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6C388597" w14:textId="77777777" w:rsidR="007720DC" w:rsidRPr="00B73EE5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2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024.2 </w:t>
            </w: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ACS A</w:t>
            </w: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pplied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Materials &amp; Interfaces</w:t>
            </w: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4F69EAA4" w14:textId="5871A763" w:rsidR="007720DC" w:rsidRPr="00B73EE5" w:rsidRDefault="00AD7883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I</w:t>
            </w:r>
            <w:r w:rsidR="007720DC"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SSN</w:t>
            </w:r>
            <w:r w:rsidR="007720DC" w:rsidRPr="00B73EE5">
              <w:rPr>
                <w:rFonts w:cs="宋体"/>
                <w:color w:val="000000"/>
                <w:kern w:val="0"/>
                <w:sz w:val="22"/>
                <w:szCs w:val="22"/>
              </w:rPr>
              <w:t>: 1944-8244</w:t>
            </w:r>
          </w:p>
          <w:p w14:paraId="2D5B67ED" w14:textId="77777777" w:rsidR="007720DC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B73EE5"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B73EE5">
              <w:rPr>
                <w:rFonts w:cs="宋体"/>
                <w:color w:val="000000"/>
                <w:kern w:val="0"/>
                <w:sz w:val="22"/>
                <w:szCs w:val="22"/>
              </w:rPr>
              <w:t>AMER CHEMICAL SOC</w:t>
            </w:r>
          </w:p>
          <w:p w14:paraId="71AC53E7" w14:textId="77777777" w:rsidR="007720DC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D38D324" w14:textId="1808F4D5" w:rsidR="00EC3994" w:rsidRDefault="00EC3994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321BBBD9" w14:textId="77777777" w:rsidR="007720DC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5742125E" w14:textId="77777777" w:rsidR="00EC3994" w:rsidRDefault="00EC3994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7AC41815" w14:textId="77777777" w:rsidR="007720DC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024.5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发表于《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Biomacromolecules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4FDCE2ED" w14:textId="1B2F6AEB" w:rsidR="007720DC" w:rsidRDefault="00AD7883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I</w:t>
            </w:r>
            <w:r w:rsid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SSN</w:t>
            </w:r>
            <w:r w:rsidR="007720DC">
              <w:rPr>
                <w:rFonts w:cs="宋体"/>
                <w:color w:val="000000"/>
                <w:kern w:val="0"/>
                <w:sz w:val="22"/>
                <w:szCs w:val="22"/>
              </w:rPr>
              <w:t>:</w:t>
            </w:r>
            <w:r w:rsidR="007720DC">
              <w:t xml:space="preserve"> </w:t>
            </w:r>
            <w:r w:rsidR="007720DC" w:rsidRPr="0065283C">
              <w:rPr>
                <w:rFonts w:cs="宋体"/>
                <w:color w:val="000000"/>
                <w:kern w:val="0"/>
                <w:sz w:val="22"/>
                <w:szCs w:val="22"/>
              </w:rPr>
              <w:t>1525-7797</w:t>
            </w:r>
          </w:p>
          <w:p w14:paraId="67FA7D54" w14:textId="77777777" w:rsidR="007720DC" w:rsidRDefault="007720DC" w:rsidP="00AD7883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 w:rsidRPr="0065283C">
              <w:rPr>
                <w:rFonts w:cs="宋体"/>
                <w:color w:val="000000"/>
                <w:kern w:val="0"/>
                <w:sz w:val="22"/>
                <w:szCs w:val="22"/>
              </w:rPr>
              <w:t>AMER CHEMICAL SOC</w:t>
            </w:r>
          </w:p>
          <w:p w14:paraId="34F1C10B" w14:textId="17E1B47C" w:rsidR="007720DC" w:rsidRDefault="007720DC" w:rsidP="007720DC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8D5BF1B" w14:textId="4B114247" w:rsidR="007720DC" w:rsidRDefault="007720DC" w:rsidP="007720DC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702884F7" w14:textId="77777777" w:rsidR="007720DC" w:rsidRDefault="007720DC" w:rsidP="007720DC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6A49B9EA" w14:textId="296E23BF" w:rsidR="00EC3994" w:rsidRDefault="00EC3994" w:rsidP="008E07AA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015E12C8" w14:textId="77777777" w:rsidR="00EC3994" w:rsidRDefault="00EC3994" w:rsidP="008E07AA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0CCFF037" w14:textId="0BEEC3E3" w:rsidR="00EC3994" w:rsidRDefault="00EC3994" w:rsidP="008E07AA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61DD948F" w14:textId="0C991B87" w:rsidR="007720DC" w:rsidRDefault="007720DC" w:rsidP="008E07AA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68C1BAE5" w14:textId="77777777" w:rsidR="007720DC" w:rsidRDefault="007720DC" w:rsidP="008E07AA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3229C936" w14:textId="77777777" w:rsidR="00EC3994" w:rsidRDefault="00EC3994" w:rsidP="008E07AA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6044B327" w14:textId="7CC75729" w:rsidR="00F1755D" w:rsidRPr="008309C2" w:rsidRDefault="00F1755D" w:rsidP="007720D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B8CAFC8" w14:textId="11BB7683" w:rsidR="00EC3994" w:rsidRPr="007720DC" w:rsidRDefault="00EC3994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第一作者</w:t>
            </w:r>
            <w:r w:rsidRPr="007720DC">
              <w:rPr>
                <w:rFonts w:cs="宋体"/>
                <w:color w:val="000000"/>
                <w:kern w:val="0"/>
                <w:sz w:val="22"/>
                <w:szCs w:val="22"/>
              </w:rPr>
              <w:t>(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第一通讯作者</w:t>
            </w:r>
            <w:r w:rsidR="00FA4C7A">
              <w:rPr>
                <w:rFonts w:cs="宋体" w:hint="eastAsia"/>
                <w:color w:val="000000"/>
                <w:kern w:val="0"/>
                <w:sz w:val="22"/>
                <w:szCs w:val="22"/>
              </w:rPr>
              <w:t>为本校学生</w:t>
            </w:r>
            <w:r w:rsidRPr="007720DC">
              <w:rPr>
                <w:rFonts w:cs="宋体"/>
                <w:color w:val="000000"/>
                <w:kern w:val="0"/>
                <w:sz w:val="22"/>
                <w:szCs w:val="22"/>
              </w:rPr>
              <w:t>)</w:t>
            </w:r>
          </w:p>
          <w:p w14:paraId="2F403B03" w14:textId="77777777" w:rsidR="00EC3994" w:rsidRPr="007720DC" w:rsidRDefault="00EC3994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4E24B423" w14:textId="77777777" w:rsidR="00EC3994" w:rsidRPr="007720DC" w:rsidRDefault="00EC3994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1326CC2E" w14:textId="78D527E2" w:rsidR="00EC3994" w:rsidRPr="007720DC" w:rsidRDefault="00EC3994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66C13371" w14:textId="1CDF6985" w:rsidR="00EC3994" w:rsidRPr="007720DC" w:rsidRDefault="00EC3994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56EBC899" w14:textId="77777777" w:rsidR="007720DC" w:rsidRPr="007720DC" w:rsidRDefault="007720DC" w:rsidP="007720DC">
            <w:pPr>
              <w:widowControl/>
              <w:tabs>
                <w:tab w:val="left" w:pos="2322"/>
              </w:tabs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sz w:val="22"/>
                <w:szCs w:val="22"/>
              </w:rPr>
              <w:t>第一作者</w:t>
            </w:r>
            <w:r w:rsidRPr="007720DC">
              <w:rPr>
                <w:rFonts w:cs="宋体"/>
                <w:color w:val="000000"/>
                <w:sz w:val="22"/>
                <w:szCs w:val="22"/>
              </w:rPr>
              <w:t>(</w:t>
            </w:r>
            <w:r w:rsidRPr="007720DC">
              <w:rPr>
                <w:rFonts w:cs="宋体" w:hint="eastAsia"/>
                <w:color w:val="000000"/>
                <w:sz w:val="22"/>
                <w:szCs w:val="22"/>
              </w:rPr>
              <w:t>第一通讯作者为本校教师，经商定本人为该论文使用人</w:t>
            </w:r>
            <w:r w:rsidRPr="007720DC">
              <w:rPr>
                <w:rFonts w:cs="宋体"/>
                <w:color w:val="000000"/>
                <w:kern w:val="0"/>
                <w:sz w:val="22"/>
                <w:szCs w:val="22"/>
              </w:rPr>
              <w:t>)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,</w:t>
            </w:r>
          </w:p>
          <w:p w14:paraId="2E7B884C" w14:textId="77777777" w:rsidR="007720DC" w:rsidRPr="007720DC" w:rsidRDefault="007720DC" w:rsidP="007720DC">
            <w:pPr>
              <w:widowControl/>
              <w:tabs>
                <w:tab w:val="left" w:pos="2322"/>
              </w:tabs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5428A8F8" w14:textId="77777777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I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4DD31066" w14:textId="2BFAB412" w:rsidR="00EC3994" w:rsidRPr="007720DC" w:rsidRDefault="00EC3994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BDAD182" w14:textId="24A44032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7A240BFF" w14:textId="77777777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第一作者和第一通讯作者</w:t>
            </w:r>
          </w:p>
          <w:p w14:paraId="53ED3F5B" w14:textId="77777777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4FA45A81" w14:textId="77777777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II 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4C3F7B15" w14:textId="3A61A1F5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E8EF8DD" w14:textId="5DEE0D5A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10831216" w14:textId="77777777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59CCDA24" w14:textId="77777777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第一作者和第一通讯作者</w:t>
            </w:r>
          </w:p>
          <w:p w14:paraId="22D98D2B" w14:textId="77777777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国际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A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类</w:t>
            </w:r>
          </w:p>
          <w:p w14:paraId="0F09684A" w14:textId="77777777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SCI</w:t>
            </w:r>
            <w:r w:rsidRPr="007720DC"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II 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>区</w:t>
            </w:r>
            <w:r w:rsidRPr="007720DC"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Top</w:t>
            </w:r>
          </w:p>
          <w:p w14:paraId="76F2A52A" w14:textId="77777777" w:rsidR="007720DC" w:rsidRPr="007720DC" w:rsidRDefault="007720DC" w:rsidP="007720DC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2726697" w14:textId="4590B73E" w:rsidR="00EC3994" w:rsidRDefault="00EC3994" w:rsidP="00EC3994"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39D677FC" w14:textId="77777777" w:rsidR="00EC3994" w:rsidRDefault="00EC3994" w:rsidP="00EC3994">
            <w:pPr>
              <w:widowControl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</w:p>
          <w:p w14:paraId="662E10D0" w14:textId="1047EC08" w:rsidR="00EC3994" w:rsidRDefault="00EC3994" w:rsidP="00EC3994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3236BB09" w14:textId="77777777" w:rsidR="00EC3994" w:rsidRDefault="00EC3994" w:rsidP="00EC3994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27D046BD" w14:textId="7C367A47" w:rsidR="00EC3994" w:rsidRDefault="00EC3994" w:rsidP="00EC3994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50FDE9C8" w14:textId="37FE7E64" w:rsidR="00EC3994" w:rsidRDefault="00EC3994" w:rsidP="00EC3994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394388E9" w14:textId="6EE83087" w:rsidR="00EC3994" w:rsidRDefault="00EC3994" w:rsidP="00EC3994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13F0A12B" w14:textId="756ED6EE" w:rsidR="00F1755D" w:rsidRPr="008309C2" w:rsidRDefault="00F1755D" w:rsidP="008E07A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</w:p>
        </w:tc>
      </w:tr>
      <w:tr w:rsidR="00F1755D" w:rsidRPr="00654873" w14:paraId="7FFC73B9" w14:textId="77777777" w:rsidTr="007720DC">
        <w:trPr>
          <w:trHeight w:val="109"/>
        </w:trPr>
        <w:tc>
          <w:tcPr>
            <w:tcW w:w="256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779F8F37" w14:textId="1977A676" w:rsidR="00F1755D" w:rsidRPr="00654873" w:rsidRDefault="00F1755D" w:rsidP="00EC3994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185" w:type="dxa"/>
            <w:gridSpan w:val="2"/>
            <w:tcBorders>
              <w:top w:val="nil"/>
            </w:tcBorders>
            <w:shd w:val="clear" w:color="auto" w:fill="auto"/>
          </w:tcPr>
          <w:p w14:paraId="090B826B" w14:textId="6206BE5D" w:rsidR="008E07AA" w:rsidRPr="00654873" w:rsidRDefault="008E07AA" w:rsidP="008E07AA">
            <w:pPr>
              <w:widowControl/>
              <w:rPr>
                <w:rFonts w:ascii="仿宋" w:eastAsia="仿宋" w:hAnsi="仿宋" w:cs="宋体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nil"/>
            </w:tcBorders>
            <w:shd w:val="clear" w:color="auto" w:fill="auto"/>
            <w:noWrap/>
          </w:tcPr>
          <w:p w14:paraId="3F74D42C" w14:textId="10541547" w:rsidR="008E07AA" w:rsidRPr="00654873" w:rsidRDefault="008E07AA" w:rsidP="00EC3994">
            <w:pPr>
              <w:widowControl/>
              <w:rPr>
                <w:rFonts w:ascii="仿宋" w:eastAsia="仿宋" w:hAnsi="仿宋" w:cs="宋体"/>
                <w:color w:val="FF0000"/>
                <w:kern w:val="0"/>
                <w:szCs w:val="21"/>
              </w:rPr>
            </w:pPr>
          </w:p>
        </w:tc>
      </w:tr>
      <w:tr w:rsidR="00F1755D" w:rsidRPr="001C2A36" w14:paraId="0AA24DDB" w14:textId="77777777" w:rsidTr="008E07A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6A5095" w14:textId="77777777" w:rsidR="00F1755D" w:rsidRPr="001C2A36" w:rsidRDefault="00F1755D" w:rsidP="00AA040C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三、任现职以来，其他正式发表、出版的成果（非本人使用，为第一或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F1755D" w:rsidRPr="00654873" w14:paraId="57B34246" w14:textId="77777777" w:rsidTr="008E07AA">
        <w:trPr>
          <w:trHeight w:val="1020"/>
        </w:trPr>
        <w:tc>
          <w:tcPr>
            <w:tcW w:w="255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CE8D91C" w14:textId="77777777" w:rsidR="00F1755D" w:rsidRDefault="00F1755D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7595F53B" w14:textId="77777777" w:rsidR="007720DC" w:rsidRDefault="007720DC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02214809" w14:textId="77777777" w:rsidR="007720DC" w:rsidRDefault="007720DC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7D57DDE8" w14:textId="77777777" w:rsidR="007720DC" w:rsidRDefault="007720DC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3FC807FF" w14:textId="77777777" w:rsidR="007720DC" w:rsidRDefault="007720DC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0D976E3A" w14:textId="77777777" w:rsidR="007720DC" w:rsidRDefault="007720DC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27704ED4" w14:textId="77777777" w:rsidR="007720DC" w:rsidRDefault="007720DC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72090F32" w14:textId="056C511C" w:rsidR="007720DC" w:rsidRPr="00654873" w:rsidRDefault="007720DC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14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0E920D" w14:textId="6B2BCD83" w:rsidR="00F1755D" w:rsidRPr="00654873" w:rsidRDefault="00F1755D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1B81A568" w14:textId="0A781121" w:rsidR="00F1755D" w:rsidRPr="00654873" w:rsidRDefault="00F1755D" w:rsidP="00AA040C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</w:tbl>
    <w:p w14:paraId="3F7B903A" w14:textId="77777777" w:rsidR="008E07AA" w:rsidRDefault="008E07AA" w:rsidP="00EC3994">
      <w:pPr>
        <w:rPr>
          <w:rFonts w:ascii="仿宋" w:eastAsia="仿宋" w:hAnsi="仿宋"/>
        </w:rPr>
      </w:pPr>
    </w:p>
    <w:p w14:paraId="34917110" w14:textId="06F6A744" w:rsidR="00F1755D" w:rsidRDefault="00F1755D" w:rsidP="00F1755D">
      <w:pPr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第3</w:t>
      </w:r>
      <w:r>
        <w:rPr>
          <w:rFonts w:ascii="仿宋" w:eastAsia="仿宋" w:hAnsi="仿宋"/>
        </w:rPr>
        <w:t>-1</w:t>
      </w:r>
      <w:r>
        <w:rPr>
          <w:rFonts w:ascii="仿宋" w:eastAsia="仿宋" w:hAnsi="仿宋" w:hint="eastAsia"/>
        </w:rPr>
        <w:t>页</w:t>
      </w:r>
    </w:p>
    <w:p w14:paraId="3FDE1C99" w14:textId="77777777" w:rsidR="008E07AA" w:rsidRPr="00654873" w:rsidRDefault="008E07AA" w:rsidP="008E07AA">
      <w:pPr>
        <w:rPr>
          <w:rFonts w:ascii="仿宋" w:eastAsia="仿宋" w:hAnsi="仿宋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172"/>
        <w:gridCol w:w="1027"/>
        <w:gridCol w:w="1945"/>
        <w:gridCol w:w="622"/>
        <w:gridCol w:w="493"/>
        <w:gridCol w:w="423"/>
        <w:gridCol w:w="1634"/>
        <w:gridCol w:w="691"/>
        <w:gridCol w:w="1318"/>
      </w:tblGrid>
      <w:tr w:rsidR="00FD431B" w:rsidRPr="00654873" w14:paraId="64512187" w14:textId="77777777">
        <w:trPr>
          <w:trHeight w:val="422"/>
          <w:jc w:val="center"/>
        </w:trPr>
        <w:tc>
          <w:tcPr>
            <w:tcW w:w="9888" w:type="dxa"/>
            <w:gridSpan w:val="10"/>
            <w:shd w:val="clear" w:color="auto" w:fill="auto"/>
            <w:noWrap/>
            <w:vAlign w:val="center"/>
          </w:tcPr>
          <w:p w14:paraId="74B87AEF" w14:textId="77777777" w:rsidR="00FD431B" w:rsidRPr="00654873" w:rsidRDefault="00FD431B" w:rsidP="00072491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科 研 工 作 情 况</w:t>
            </w:r>
          </w:p>
        </w:tc>
      </w:tr>
      <w:tr w:rsidR="00926F76" w:rsidRPr="00654873" w14:paraId="672B260F" w14:textId="77777777" w:rsidTr="00926F76">
        <w:trPr>
          <w:trHeight w:val="84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78017E1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820D26E" w14:textId="77777777" w:rsidR="00926F76" w:rsidRPr="00654873" w:rsidRDefault="00926F76" w:rsidP="009802E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来源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E358893" w14:textId="77777777" w:rsidR="00926F76" w:rsidRDefault="00926F76" w:rsidP="00926F76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  <w:p w14:paraId="36C5353D" w14:textId="77777777" w:rsidR="00926F76" w:rsidRDefault="008C2D67" w:rsidP="00926F76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</w:t>
            </w:r>
            <w:r w:rsidR="00926F7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别</w:t>
            </w:r>
          </w:p>
          <w:p w14:paraId="469823BA" w14:textId="74BFBF80" w:rsidR="00926F76" w:rsidRPr="00926F76" w:rsidRDefault="00926F76" w:rsidP="00A83F41">
            <w:pPr>
              <w:widowControl/>
              <w:jc w:val="center"/>
              <w:rPr>
                <w:rFonts w:ascii="仿宋" w:eastAsia="仿宋" w:hAnsi="仿宋" w:cs="宋体"/>
                <w:kern w:val="0"/>
                <w:sz w:val="15"/>
                <w:szCs w:val="15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559F63BF" w14:textId="77777777" w:rsidR="00926F76" w:rsidRPr="00654873" w:rsidRDefault="00926F76" w:rsidP="00D72614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EC273AC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经费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4DC6CCB" w14:textId="77777777" w:rsidR="00926F76" w:rsidRPr="00654873" w:rsidRDefault="00926F76" w:rsidP="00940EA5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</w:r>
            <w:r w:rsidR="00940EA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获批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77468361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:rsidR="00E61ABC" w:rsidRPr="00654873" w14:paraId="73F5B5FC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D5FF72B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59A3823" w14:textId="4C3600C0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国家自然科学基金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686878F2" w14:textId="5A3FDC65" w:rsidR="00E61ABC" w:rsidRPr="00654873" w:rsidRDefault="005956E0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国家自然科学基金</w:t>
            </w:r>
            <w:r w:rsidR="00E61ABC">
              <w:rPr>
                <w:rFonts w:eastAsia="仿宋" w:hint="eastAsia"/>
                <w:color w:val="000000"/>
                <w:sz w:val="22"/>
                <w:szCs w:val="22"/>
              </w:rPr>
              <w:t>青年科学基金项目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0AF4BAC7" w14:textId="597C09F6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C52E67">
              <w:rPr>
                <w:rFonts w:eastAsia="仿宋" w:hint="eastAsia"/>
                <w:color w:val="000000"/>
                <w:sz w:val="22"/>
                <w:szCs w:val="22"/>
              </w:rPr>
              <w:t>均质壳聚糖基聚电解质复合水凝胶的构建及其细胞粘附行为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9AE161E" w14:textId="0696FAB6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3</w:t>
            </w:r>
            <w:r>
              <w:rPr>
                <w:rFonts w:eastAsia="仿宋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56937515" w14:textId="266F77CD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C52E67">
              <w:rPr>
                <w:rFonts w:eastAsia="仿宋"/>
                <w:color w:val="000000"/>
                <w:sz w:val="22"/>
                <w:szCs w:val="22"/>
              </w:rPr>
              <w:t>202</w:t>
            </w:r>
            <w:r>
              <w:rPr>
                <w:rFonts w:eastAsia="仿宋"/>
                <w:color w:val="000000"/>
                <w:sz w:val="22"/>
                <w:szCs w:val="22"/>
              </w:rPr>
              <w:t>1.1</w:t>
            </w:r>
            <w:r w:rsidR="00EB0AC3">
              <w:rPr>
                <w:rFonts w:eastAsia="仿宋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71FF8DF4" w14:textId="5355AE5E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主持，</w:t>
            </w:r>
            <w:r w:rsidR="00AD7883">
              <w:rPr>
                <w:rFonts w:eastAsia="仿宋" w:hint="eastAsia"/>
                <w:color w:val="000000"/>
                <w:sz w:val="22"/>
                <w:szCs w:val="22"/>
              </w:rPr>
              <w:t>已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结题</w:t>
            </w:r>
            <w:r w:rsidR="00AD7883">
              <w:rPr>
                <w:rFonts w:eastAsia="仿宋" w:hint="eastAsia"/>
                <w:color w:val="000000"/>
                <w:sz w:val="22"/>
                <w:szCs w:val="22"/>
              </w:rPr>
              <w:t>，国家基金委</w:t>
            </w:r>
          </w:p>
        </w:tc>
      </w:tr>
      <w:tr w:rsidR="00E61ABC" w:rsidRPr="00654873" w14:paraId="2552B5E8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4537790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11EA243" w14:textId="0B36F85D" w:rsidR="00E61ABC" w:rsidRPr="00654873" w:rsidRDefault="00AD788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国家自然科学基金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F439ABE" w14:textId="540B8171" w:rsidR="00E61ABC" w:rsidRPr="00654873" w:rsidRDefault="00AD788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面上项目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2F94198E" w14:textId="55BA97D2" w:rsidR="00E61ABC" w:rsidRPr="00654873" w:rsidRDefault="00EB0AC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EB0AC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疏水烷基链/正负电荷/儿茶酚介导强韧湿润组织粘附水凝胶的构筑及协同作用机制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FA53A35" w14:textId="47AF4408" w:rsidR="00E61ABC" w:rsidRPr="00654873" w:rsidRDefault="00EB0AC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0B6EEBD" w14:textId="6B24E40F" w:rsidR="00E61ABC" w:rsidRPr="00654873" w:rsidRDefault="00EB0AC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021.11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64F1A4F8" w14:textId="43DE0403" w:rsidR="00E61ABC" w:rsidRPr="00654873" w:rsidRDefault="00EB0AC3" w:rsidP="00EB0AC3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参与，在研，国家基金委</w:t>
            </w:r>
          </w:p>
        </w:tc>
      </w:tr>
      <w:tr w:rsidR="00E61ABC" w:rsidRPr="00654873" w14:paraId="3A732324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11949C3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22FBECA" w14:textId="30BCA4AB" w:rsidR="00E61ABC" w:rsidRPr="00654873" w:rsidRDefault="00EB0AC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EB0AC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福建省教育厅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2CB73C73" w14:textId="1421E9EC" w:rsidR="00E61ABC" w:rsidRPr="00654873" w:rsidRDefault="00EB0AC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EB0AC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省级重点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0C96E55E" w14:textId="0CE578B1" w:rsidR="00E61ABC" w:rsidRPr="00654873" w:rsidRDefault="00EB0AC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EB0AC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水下强韧粘胶生产关键技术研究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13E9F59B" w14:textId="4F2BC243" w:rsidR="00E61ABC" w:rsidRPr="00654873" w:rsidRDefault="00EB0AC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00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11800677" w14:textId="45451D85" w:rsidR="00E61ABC" w:rsidRPr="00654873" w:rsidRDefault="00EB0AC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021.11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7784BDD2" w14:textId="6D058A06" w:rsidR="00E61ABC" w:rsidRPr="00654873" w:rsidRDefault="00EB0AC3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参与，在研，福建省教育厅</w:t>
            </w:r>
            <w:r w:rsidRPr="00654873">
              <w:rPr>
                <w:rFonts w:ascii="仿宋" w:eastAsia="仿宋" w:hAnsi="仿宋" w:cs="宋体"/>
                <w:kern w:val="0"/>
                <w:sz w:val="22"/>
                <w:szCs w:val="22"/>
              </w:rPr>
              <w:t xml:space="preserve"> </w:t>
            </w:r>
          </w:p>
        </w:tc>
      </w:tr>
      <w:tr w:rsidR="00E61ABC" w:rsidRPr="00654873" w14:paraId="0CD4FB09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E17EDAC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705D845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2646A16A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7EAB2AE2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79915F8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16EC73EF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08284B14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E61ABC" w:rsidRPr="00654873" w14:paraId="02D2EBE6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D59EFAD" w14:textId="41A98686" w:rsidR="00E61ABC" w:rsidRPr="00654873" w:rsidRDefault="005956E0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E4C8F1F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0A1B78D9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5AF7D58D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70C86F51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5463623F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03BCF36A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E61ABC" w:rsidRPr="00654873" w14:paraId="3F4A6AFA" w14:textId="77777777">
        <w:trPr>
          <w:trHeight w:val="435"/>
          <w:jc w:val="center"/>
        </w:trPr>
        <w:tc>
          <w:tcPr>
            <w:tcW w:w="9888" w:type="dxa"/>
            <w:gridSpan w:val="10"/>
            <w:shd w:val="clear" w:color="auto" w:fill="auto"/>
            <w:vAlign w:val="center"/>
          </w:tcPr>
          <w:p w14:paraId="70B0877B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 奖 情 况</w:t>
            </w:r>
          </w:p>
        </w:tc>
      </w:tr>
      <w:tr w:rsidR="00E61ABC" w:rsidRPr="00654873" w14:paraId="0EF0FDE8" w14:textId="77777777">
        <w:trPr>
          <w:trHeight w:val="798"/>
          <w:jc w:val="center"/>
        </w:trPr>
        <w:tc>
          <w:tcPr>
            <w:tcW w:w="563" w:type="dxa"/>
            <w:vAlign w:val="center"/>
          </w:tcPr>
          <w:p w14:paraId="24F6DBF4" w14:textId="77777777" w:rsidR="00E61ABC" w:rsidRPr="00654873" w:rsidRDefault="00E61ABC" w:rsidP="00E61ABC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14:paraId="2D60DF08" w14:textId="77777777" w:rsidR="00E61ABC" w:rsidRPr="00654873" w:rsidRDefault="00E61ABC" w:rsidP="00E61ABC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gridSpan w:val="2"/>
            <w:vAlign w:val="center"/>
          </w:tcPr>
          <w:p w14:paraId="78590301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09D53A0C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54209B6D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01F77FDD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本人排名</w:t>
            </w:r>
          </w:p>
        </w:tc>
      </w:tr>
      <w:tr w:rsidR="00E61ABC" w:rsidRPr="00654873" w14:paraId="27236394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4E495EBC" w14:textId="77777777" w:rsidR="00E61ABC" w:rsidRPr="00654873" w:rsidRDefault="00E61ABC" w:rsidP="00E61ABC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14:paraId="6FC43EA4" w14:textId="77777777" w:rsidR="00E61ABC" w:rsidRPr="00654873" w:rsidRDefault="00E61ABC" w:rsidP="00E61ABC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56A40C71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6E7E366C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7AFAB23C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7E94A24D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E61ABC" w:rsidRPr="00654873" w14:paraId="69DB80BC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13AFE522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14:paraId="5DF5FDF3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411C40BF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73ECC7AF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5DB57EC8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16CDA263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E61ABC" w:rsidRPr="00654873" w14:paraId="3310519C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24E6A528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14:paraId="3F5AC8D9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18D7F417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2FBBE63B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567C3109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75720AAC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E61ABC" w:rsidRPr="00654873" w14:paraId="4ECFC7D5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1417A185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vAlign w:val="center"/>
          </w:tcPr>
          <w:p w14:paraId="699C289B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26CEB27A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62A1C8F0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73A67820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545B54C4" w14:textId="77777777" w:rsidR="00E61ABC" w:rsidRPr="00654873" w:rsidRDefault="00E61ABC" w:rsidP="00E61ABC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</w:tbl>
    <w:p w14:paraId="64D30702" w14:textId="77777777" w:rsidR="00952593" w:rsidRPr="00654873" w:rsidRDefault="00952593" w:rsidP="00952593">
      <w:pPr>
        <w:rPr>
          <w:rFonts w:ascii="仿宋" w:eastAsia="仿宋" w:hAnsi="仿宋"/>
        </w:rPr>
      </w:pPr>
    </w:p>
    <w:p w14:paraId="0EC0CFFD" w14:textId="77777777" w:rsidR="0020063B" w:rsidRPr="00654873" w:rsidRDefault="006B6833" w:rsidP="005F4AF1">
      <w:pPr>
        <w:jc w:val="center"/>
        <w:rPr>
          <w:rFonts w:ascii="仿宋" w:eastAsia="仿宋" w:hAnsi="仿宋"/>
        </w:rPr>
      </w:pPr>
      <w:r w:rsidRPr="00654873">
        <w:rPr>
          <w:rFonts w:ascii="仿宋" w:eastAsia="仿宋" w:hAnsi="仿宋" w:hint="eastAsia"/>
        </w:rPr>
        <w:t>第4页</w:t>
      </w:r>
    </w:p>
    <w:tbl>
      <w:tblPr>
        <w:tblW w:w="978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:rsidR="00554351" w:rsidRPr="00654873" w14:paraId="679FA71E" w14:textId="77777777">
        <w:trPr>
          <w:trHeight w:val="3409"/>
        </w:trPr>
        <w:tc>
          <w:tcPr>
            <w:tcW w:w="9780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E4D8" w14:textId="77777777" w:rsidR="00554351" w:rsidRPr="00654873" w:rsidRDefault="00554351" w:rsidP="00554351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 xml:space="preserve">　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诚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信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承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诺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书</w:t>
            </w:r>
          </w:p>
          <w:p w14:paraId="6212F454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 w:rsidRPr="00654873"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确保聘任程序、结果的公平、公正，本人做出如下承诺：</w:t>
            </w:r>
          </w:p>
          <w:p w14:paraId="0C342DC2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1.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遵守教师职业道德，恪守学术规范，坚决抵制学术失范和学术不端行为。</w:t>
            </w:r>
          </w:p>
          <w:p w14:paraId="48CC2CE4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2.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14:paraId="5BE2F042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3.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严格遵守评聘纪律，坚决抵制以走访、电话、短信、微信等形式找人说情、请托评委、游说拉票等违纪行为。</w:t>
            </w:r>
          </w:p>
          <w:p w14:paraId="2C27EE1E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 w14:paraId="12E6BC15" w14:textId="77777777" w:rsidR="008E258E" w:rsidRPr="00654873" w:rsidRDefault="008E258E" w:rsidP="008E258E">
            <w:pPr>
              <w:rPr>
                <w:rFonts w:ascii="仿宋" w:eastAsia="仿宋" w:hAnsi="仿宋"/>
                <w:sz w:val="22"/>
                <w:szCs w:val="22"/>
              </w:rPr>
            </w:pPr>
            <w:r w:rsidRPr="00654873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        </w:t>
            </w:r>
          </w:p>
          <w:p w14:paraId="38CA3A89" w14:textId="77777777" w:rsidR="008E258E" w:rsidRPr="00654873" w:rsidRDefault="008E258E" w:rsidP="008E258E">
            <w:pPr>
              <w:rPr>
                <w:rFonts w:ascii="仿宋" w:eastAsia="仿宋" w:hAnsi="仿宋" w:cs="宋体"/>
                <w:sz w:val="22"/>
                <w:szCs w:val="22"/>
              </w:rPr>
            </w:pPr>
            <w:r w:rsidRPr="00654873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承诺人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：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</w:t>
            </w:r>
          </w:p>
          <w:p w14:paraId="4134697E" w14:textId="77777777" w:rsidR="008E258E" w:rsidRPr="00654873" w:rsidRDefault="008E258E" w:rsidP="008E258E">
            <w:pPr>
              <w:rPr>
                <w:rFonts w:ascii="仿宋" w:eastAsia="仿宋" w:hAnsi="仿宋" w:cs="宋体"/>
                <w:sz w:val="22"/>
                <w:szCs w:val="22"/>
              </w:rPr>
            </w:pPr>
          </w:p>
          <w:p w14:paraId="12BFEACE" w14:textId="77777777" w:rsidR="00554351" w:rsidRPr="00654873" w:rsidRDefault="008E258E" w:rsidP="008E258E">
            <w:pPr>
              <w:rPr>
                <w:rFonts w:ascii="仿宋" w:eastAsia="仿宋" w:hAnsi="仿宋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期：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年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月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</w:p>
        </w:tc>
      </w:tr>
      <w:tr w:rsidR="003E64B0" w:rsidRPr="00654873" w14:paraId="616FDA11" w14:textId="77777777">
        <w:trPr>
          <w:trHeight w:val="6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1245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E23E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440F" w14:textId="7EB22716" w:rsidR="003E64B0" w:rsidRPr="00654873" w:rsidRDefault="00534D5F" w:rsidP="00B04A2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2020</w:t>
            </w:r>
            <w:r w:rsidR="003E64B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2021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BDA1" w14:textId="117DC610" w:rsidR="003E64B0" w:rsidRPr="00654873" w:rsidRDefault="00534D5F" w:rsidP="00B04A20">
            <w:pPr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2021</w:t>
            </w:r>
            <w:r w:rsidR="003E64B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2022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9C96" w14:textId="37E24DDE" w:rsidR="003E64B0" w:rsidRPr="00654873" w:rsidRDefault="00534D5F" w:rsidP="00B04A20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2022</w:t>
            </w:r>
            <w:r w:rsidR="003E64B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2023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EAD3" w14:textId="328F8792" w:rsidR="003E64B0" w:rsidRPr="00654873" w:rsidRDefault="00534D5F" w:rsidP="00B04A20">
            <w:pPr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2023</w:t>
            </w:r>
            <w:r w:rsidR="003E64B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2024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93AB" w14:textId="77777777" w:rsidR="003E64B0" w:rsidRPr="00654873" w:rsidRDefault="003E64B0" w:rsidP="00B04A20">
            <w:pPr>
              <w:jc w:val="center"/>
              <w:rPr>
                <w:rFonts w:ascii="仿宋" w:eastAsia="仿宋" w:hAnsi="仿宋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</w:tr>
      <w:tr w:rsidR="003E64B0" w:rsidRPr="00654873" w14:paraId="35E70D84" w14:textId="77777777">
        <w:trPr>
          <w:trHeight w:val="675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9AF1" w14:textId="77777777" w:rsidR="003E64B0" w:rsidRPr="00654873" w:rsidRDefault="003E64B0" w:rsidP="00B04A20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BE14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FDC0" w14:textId="11D0C263" w:rsidR="003E64B0" w:rsidRPr="00654873" w:rsidRDefault="00AD7883" w:rsidP="00B04A2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8B95" w14:textId="10BE173A" w:rsidR="003E64B0" w:rsidRPr="00654873" w:rsidRDefault="00AD7883" w:rsidP="00B04A2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D55B" w14:textId="478E9F65" w:rsidR="003E64B0" w:rsidRPr="00654873" w:rsidRDefault="0005776D" w:rsidP="00B04A2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优秀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D235" w14:textId="4585B5A4" w:rsidR="003E64B0" w:rsidRPr="00654873" w:rsidRDefault="0005776D" w:rsidP="00B04A2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2667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6B6833" w:rsidRPr="00654873" w14:paraId="34956529" w14:textId="77777777">
        <w:trPr>
          <w:trHeight w:val="10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6175" w14:textId="77777777" w:rsidR="006B6833" w:rsidRPr="00654873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DC3E8" w14:textId="028CF5C5" w:rsidR="006B6833" w:rsidRPr="00654873" w:rsidRDefault="006B6833" w:rsidP="00425648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经审核，</w:t>
            </w:r>
            <w:r w:rsidR="00534D5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方燕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同志所填写的</w:t>
            </w:r>
            <w:r w:rsidR="0047080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讲授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课程、教学工作量、教研项目和</w:t>
            </w:r>
            <w:r w:rsidR="007474A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等均属实。</w:t>
            </w:r>
          </w:p>
          <w:p w14:paraId="0481859C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77EF5B7B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3A4CCC67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A9E3" w14:textId="77777777" w:rsidR="000B4251" w:rsidRPr="00654873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C05B0F" w14:textId="20E5D2DA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  经审核，</w:t>
            </w:r>
            <w:r w:rsidR="00534D5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方燕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同志所填写的论著、科研项目和</w:t>
            </w:r>
            <w:r w:rsidR="007474A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</w:t>
            </w:r>
            <w:r w:rsidR="00F1603C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发明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专利、成果转化等均属实。</w:t>
            </w:r>
          </w:p>
          <w:p w14:paraId="3B721003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21DD1A75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73E57663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535A" w14:textId="77777777" w:rsidR="000B4251" w:rsidRPr="00654873" w:rsidRDefault="00044D29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="00F1603C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C658E" w14:textId="40A2C4AD" w:rsidR="00F1603C" w:rsidRPr="00654873" w:rsidRDefault="00F1603C" w:rsidP="00425648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经审核，</w:t>
            </w:r>
            <w:r w:rsidR="00534D5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方燕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同志学历资历、任现职以来取得的成果等，符合其所申请职务聘任条件。</w:t>
            </w:r>
          </w:p>
          <w:p w14:paraId="4680EBD3" w14:textId="77777777" w:rsidR="00F1603C" w:rsidRPr="00654873" w:rsidRDefault="00F1603C" w:rsidP="00425648">
            <w:pPr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</w:t>
            </w:r>
          </w:p>
          <w:p w14:paraId="5AE3E56D" w14:textId="77777777" w:rsidR="000B4251" w:rsidRPr="00654873" w:rsidRDefault="00F1603C" w:rsidP="00425648">
            <w:pPr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52C20324" w14:textId="77777777">
        <w:trPr>
          <w:trHeight w:val="3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B478" w14:textId="77777777" w:rsidR="00466554" w:rsidRPr="00654873" w:rsidRDefault="00466554" w:rsidP="006B683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</w:p>
          <w:p w14:paraId="074726DB" w14:textId="3F600AA6" w:rsidR="000B4251" w:rsidRPr="00654873" w:rsidRDefault="000B4251" w:rsidP="00A83F41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    意见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AA4911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:rsidR="000B4251" w:rsidRPr="00654873" w14:paraId="7DDAD40A" w14:textId="77777777">
        <w:trPr>
          <w:trHeight w:val="375"/>
        </w:trPr>
        <w:tc>
          <w:tcPr>
            <w:tcW w:w="7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7FF607B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2537D0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:rsidR="000B4251" w:rsidRPr="00654873" w14:paraId="5F5CEBF3" w14:textId="77777777">
        <w:trPr>
          <w:trHeight w:val="1240"/>
        </w:trPr>
        <w:tc>
          <w:tcPr>
            <w:tcW w:w="7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8DA6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809A0" w14:textId="77777777" w:rsidR="000B4251" w:rsidRPr="00654873" w:rsidRDefault="000B4251" w:rsidP="006B6833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 对照文件是否符合晋升专业技术职务的</w:t>
            </w:r>
            <w:r w:rsidR="00D06AC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条件？是 □  否 □</w:t>
            </w:r>
          </w:p>
          <w:p w14:paraId="6C35FD50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</w:t>
            </w:r>
          </w:p>
          <w:p w14:paraId="6E43DD1F" w14:textId="77777777" w:rsidR="000B4251" w:rsidRPr="00654873" w:rsidRDefault="000B4251" w:rsidP="000F66FA">
            <w:pPr>
              <w:widowControl/>
              <w:ind w:firstLineChars="1150" w:firstLine="253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14:paraId="3C86E03A" w14:textId="77777777" w:rsidR="000B4251" w:rsidRPr="00654873" w:rsidRDefault="000B4251" w:rsidP="003C2BA5">
            <w:pPr>
              <w:widowControl/>
              <w:ind w:firstLineChars="1400" w:firstLine="308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1D54F58D" w14:textId="77777777" w:rsidR="000B4251" w:rsidRPr="00654873" w:rsidRDefault="000B4251" w:rsidP="006B6833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:rsidR="000B4251" w:rsidRPr="00654873" w14:paraId="048ADEF0" w14:textId="77777777">
        <w:trPr>
          <w:trHeight w:val="600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BF4B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单位聘任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B56F2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34C52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3A76D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表 决 结 果</w:t>
            </w:r>
          </w:p>
        </w:tc>
      </w:tr>
      <w:tr w:rsidR="000B4251" w:rsidRPr="00654873" w14:paraId="2BAED0F0" w14:textId="77777777">
        <w:trPr>
          <w:trHeight w:val="890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4499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9040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CBF3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62E46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1D27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4653" w14:textId="77777777" w:rsidR="000B4251" w:rsidRPr="00654873" w:rsidRDefault="000B4251" w:rsidP="00F37B92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不同意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AF99DF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0B4251" w:rsidRPr="00654873" w14:paraId="08FE84E2" w14:textId="77777777" w:rsidTr="00534D5F">
        <w:trPr>
          <w:trHeight w:val="61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4141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20D" w14:textId="77777777" w:rsidR="000B4251" w:rsidRPr="00654873" w:rsidRDefault="000B4251" w:rsidP="00A83F41">
            <w:pPr>
              <w:widowControl/>
              <w:jc w:val="left"/>
              <w:rPr>
                <w:rFonts w:ascii="仿宋" w:eastAsia="仿宋" w:hAnsi="仿宋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 w14:paraId="273C8282" w14:textId="77777777" w:rsidR="006B6833" w:rsidRPr="00654873" w:rsidRDefault="006B6833" w:rsidP="006B6833">
      <w:pPr>
        <w:jc w:val="center"/>
        <w:rPr>
          <w:rFonts w:ascii="仿宋" w:eastAsia="仿宋" w:hAnsi="仿宋"/>
        </w:rPr>
      </w:pPr>
      <w:r w:rsidRPr="00654873">
        <w:rPr>
          <w:rFonts w:ascii="仿宋" w:eastAsia="仿宋" w:hAnsi="仿宋" w:hint="eastAsia"/>
        </w:rPr>
        <w:t>第5页</w:t>
      </w:r>
    </w:p>
    <w:sectPr w:rsidR="006B6833" w:rsidRPr="00654873" w:rsidSect="00EA3466">
      <w:headerReference w:type="even" r:id="rId6"/>
      <w:footerReference w:type="default" r:id="rId7"/>
      <w:pgSz w:w="11906" w:h="16838" w:code="9"/>
      <w:pgMar w:top="851" w:right="964" w:bottom="73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CC868" w14:textId="77777777" w:rsidR="00DF2BFF" w:rsidRDefault="00DF2BFF">
      <w:r>
        <w:separator/>
      </w:r>
    </w:p>
  </w:endnote>
  <w:endnote w:type="continuationSeparator" w:id="0">
    <w:p w14:paraId="7A0C0EDC" w14:textId="77777777" w:rsidR="00DF2BFF" w:rsidRDefault="00DF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B5ADC" w14:textId="354A1DE9" w:rsidR="00E61ABC" w:rsidRDefault="00E61ABC" w:rsidP="00E61AB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AF24B" w14:textId="77777777" w:rsidR="00DF2BFF" w:rsidRDefault="00DF2BFF">
      <w:r>
        <w:separator/>
      </w:r>
    </w:p>
  </w:footnote>
  <w:footnote w:type="continuationSeparator" w:id="0">
    <w:p w14:paraId="00E13D66" w14:textId="77777777" w:rsidR="00DF2BFF" w:rsidRDefault="00DF2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17A0" w14:textId="77777777" w:rsidR="002B1C83" w:rsidRDefault="002B1C83" w:rsidP="0013705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327"/>
    <w:rsid w:val="0000032F"/>
    <w:rsid w:val="000017D2"/>
    <w:rsid w:val="00012F87"/>
    <w:rsid w:val="00014920"/>
    <w:rsid w:val="000316B2"/>
    <w:rsid w:val="00033D91"/>
    <w:rsid w:val="000429F7"/>
    <w:rsid w:val="00044D29"/>
    <w:rsid w:val="00046494"/>
    <w:rsid w:val="00052FF0"/>
    <w:rsid w:val="00053549"/>
    <w:rsid w:val="00054B30"/>
    <w:rsid w:val="00056395"/>
    <w:rsid w:val="0005776D"/>
    <w:rsid w:val="00065EF4"/>
    <w:rsid w:val="000723ED"/>
    <w:rsid w:val="00072491"/>
    <w:rsid w:val="0007432F"/>
    <w:rsid w:val="00082CAF"/>
    <w:rsid w:val="0008321E"/>
    <w:rsid w:val="000847AE"/>
    <w:rsid w:val="00085FA2"/>
    <w:rsid w:val="00090B32"/>
    <w:rsid w:val="00095609"/>
    <w:rsid w:val="00097885"/>
    <w:rsid w:val="00097A8E"/>
    <w:rsid w:val="000A17E3"/>
    <w:rsid w:val="000A5660"/>
    <w:rsid w:val="000A6547"/>
    <w:rsid w:val="000A706E"/>
    <w:rsid w:val="000B2D1A"/>
    <w:rsid w:val="000B3035"/>
    <w:rsid w:val="000B4251"/>
    <w:rsid w:val="000B7FA6"/>
    <w:rsid w:val="000C0C65"/>
    <w:rsid w:val="000C22A4"/>
    <w:rsid w:val="000C24A8"/>
    <w:rsid w:val="000C3706"/>
    <w:rsid w:val="000D4C4C"/>
    <w:rsid w:val="000E166B"/>
    <w:rsid w:val="000E264B"/>
    <w:rsid w:val="000E4FE7"/>
    <w:rsid w:val="000E7389"/>
    <w:rsid w:val="000F64AF"/>
    <w:rsid w:val="000F66FA"/>
    <w:rsid w:val="00112108"/>
    <w:rsid w:val="0011768B"/>
    <w:rsid w:val="00117CF0"/>
    <w:rsid w:val="00120967"/>
    <w:rsid w:val="00123570"/>
    <w:rsid w:val="00126E5E"/>
    <w:rsid w:val="00126EC3"/>
    <w:rsid w:val="00127173"/>
    <w:rsid w:val="00137054"/>
    <w:rsid w:val="00143798"/>
    <w:rsid w:val="0015222A"/>
    <w:rsid w:val="001551A8"/>
    <w:rsid w:val="001575CF"/>
    <w:rsid w:val="001579F0"/>
    <w:rsid w:val="00157B52"/>
    <w:rsid w:val="00161F9C"/>
    <w:rsid w:val="001649B3"/>
    <w:rsid w:val="00164BD3"/>
    <w:rsid w:val="001651E7"/>
    <w:rsid w:val="00165455"/>
    <w:rsid w:val="001728C5"/>
    <w:rsid w:val="001731D8"/>
    <w:rsid w:val="00174C94"/>
    <w:rsid w:val="00175ACD"/>
    <w:rsid w:val="001811CD"/>
    <w:rsid w:val="00181814"/>
    <w:rsid w:val="001820F3"/>
    <w:rsid w:val="00182795"/>
    <w:rsid w:val="001837E5"/>
    <w:rsid w:val="001837FA"/>
    <w:rsid w:val="0018481E"/>
    <w:rsid w:val="00184EE4"/>
    <w:rsid w:val="0019115A"/>
    <w:rsid w:val="00193150"/>
    <w:rsid w:val="00194829"/>
    <w:rsid w:val="00194C06"/>
    <w:rsid w:val="001A61C1"/>
    <w:rsid w:val="001B36F5"/>
    <w:rsid w:val="001B3FB6"/>
    <w:rsid w:val="001C2A36"/>
    <w:rsid w:val="001C2ECB"/>
    <w:rsid w:val="001C2EEF"/>
    <w:rsid w:val="001C4C49"/>
    <w:rsid w:val="001D0FBE"/>
    <w:rsid w:val="001D20F5"/>
    <w:rsid w:val="001D34B9"/>
    <w:rsid w:val="001D7AE5"/>
    <w:rsid w:val="001E33E0"/>
    <w:rsid w:val="001E4D48"/>
    <w:rsid w:val="0020063B"/>
    <w:rsid w:val="00200FF7"/>
    <w:rsid w:val="00203639"/>
    <w:rsid w:val="00215E24"/>
    <w:rsid w:val="0022155C"/>
    <w:rsid w:val="00221D23"/>
    <w:rsid w:val="00223444"/>
    <w:rsid w:val="00224116"/>
    <w:rsid w:val="002379CD"/>
    <w:rsid w:val="002442EE"/>
    <w:rsid w:val="0024611D"/>
    <w:rsid w:val="002464C3"/>
    <w:rsid w:val="002474B8"/>
    <w:rsid w:val="00251090"/>
    <w:rsid w:val="0025539C"/>
    <w:rsid w:val="00257443"/>
    <w:rsid w:val="0025794B"/>
    <w:rsid w:val="00261D4C"/>
    <w:rsid w:val="00261DF0"/>
    <w:rsid w:val="002624CB"/>
    <w:rsid w:val="00264BBD"/>
    <w:rsid w:val="002656F5"/>
    <w:rsid w:val="00267D23"/>
    <w:rsid w:val="0027022C"/>
    <w:rsid w:val="00270A43"/>
    <w:rsid w:val="00271A15"/>
    <w:rsid w:val="00273A67"/>
    <w:rsid w:val="0027453F"/>
    <w:rsid w:val="00275FBB"/>
    <w:rsid w:val="00276291"/>
    <w:rsid w:val="00280258"/>
    <w:rsid w:val="002803AB"/>
    <w:rsid w:val="0028125D"/>
    <w:rsid w:val="00282723"/>
    <w:rsid w:val="00283FCE"/>
    <w:rsid w:val="0028416A"/>
    <w:rsid w:val="00286A77"/>
    <w:rsid w:val="00290392"/>
    <w:rsid w:val="002A1207"/>
    <w:rsid w:val="002A6257"/>
    <w:rsid w:val="002A73CE"/>
    <w:rsid w:val="002B079A"/>
    <w:rsid w:val="002B0BDC"/>
    <w:rsid w:val="002B1C83"/>
    <w:rsid w:val="002B25BA"/>
    <w:rsid w:val="002C4758"/>
    <w:rsid w:val="002D3585"/>
    <w:rsid w:val="002D57F1"/>
    <w:rsid w:val="002D7959"/>
    <w:rsid w:val="002E57F4"/>
    <w:rsid w:val="002E5CAA"/>
    <w:rsid w:val="002E7E72"/>
    <w:rsid w:val="002F0AAA"/>
    <w:rsid w:val="002F7109"/>
    <w:rsid w:val="00306101"/>
    <w:rsid w:val="0030610A"/>
    <w:rsid w:val="0031146A"/>
    <w:rsid w:val="003141F3"/>
    <w:rsid w:val="00316AD1"/>
    <w:rsid w:val="00317AFE"/>
    <w:rsid w:val="003207F8"/>
    <w:rsid w:val="00326190"/>
    <w:rsid w:val="0033181F"/>
    <w:rsid w:val="003333EA"/>
    <w:rsid w:val="00334329"/>
    <w:rsid w:val="00347583"/>
    <w:rsid w:val="0035318C"/>
    <w:rsid w:val="0035635E"/>
    <w:rsid w:val="00370C27"/>
    <w:rsid w:val="00372F40"/>
    <w:rsid w:val="00374924"/>
    <w:rsid w:val="00376BBD"/>
    <w:rsid w:val="0038109C"/>
    <w:rsid w:val="0038109E"/>
    <w:rsid w:val="00383423"/>
    <w:rsid w:val="00386E88"/>
    <w:rsid w:val="0039276E"/>
    <w:rsid w:val="00392CD0"/>
    <w:rsid w:val="003A4A57"/>
    <w:rsid w:val="003B1395"/>
    <w:rsid w:val="003C1F8A"/>
    <w:rsid w:val="003C2BA5"/>
    <w:rsid w:val="003C3B44"/>
    <w:rsid w:val="003C5DA9"/>
    <w:rsid w:val="003D5D97"/>
    <w:rsid w:val="003E0BD6"/>
    <w:rsid w:val="003E1941"/>
    <w:rsid w:val="003E4078"/>
    <w:rsid w:val="003E54FE"/>
    <w:rsid w:val="003E64B0"/>
    <w:rsid w:val="003F1FDB"/>
    <w:rsid w:val="003F6B4B"/>
    <w:rsid w:val="0040221D"/>
    <w:rsid w:val="004051C8"/>
    <w:rsid w:val="00406CB1"/>
    <w:rsid w:val="004142FC"/>
    <w:rsid w:val="00415128"/>
    <w:rsid w:val="004177EA"/>
    <w:rsid w:val="00422319"/>
    <w:rsid w:val="00424A28"/>
    <w:rsid w:val="00425648"/>
    <w:rsid w:val="00425D9C"/>
    <w:rsid w:val="00426DA1"/>
    <w:rsid w:val="00430C97"/>
    <w:rsid w:val="004312FC"/>
    <w:rsid w:val="0044011F"/>
    <w:rsid w:val="004427E8"/>
    <w:rsid w:val="00442C36"/>
    <w:rsid w:val="00444529"/>
    <w:rsid w:val="00444697"/>
    <w:rsid w:val="00444B9F"/>
    <w:rsid w:val="00447608"/>
    <w:rsid w:val="00454BDB"/>
    <w:rsid w:val="00456C04"/>
    <w:rsid w:val="00462D72"/>
    <w:rsid w:val="00462FA0"/>
    <w:rsid w:val="00465C3A"/>
    <w:rsid w:val="00465F15"/>
    <w:rsid w:val="00466554"/>
    <w:rsid w:val="0047080E"/>
    <w:rsid w:val="004740CE"/>
    <w:rsid w:val="00483F23"/>
    <w:rsid w:val="004867B1"/>
    <w:rsid w:val="00495887"/>
    <w:rsid w:val="00495DEC"/>
    <w:rsid w:val="0049655B"/>
    <w:rsid w:val="004A0C9C"/>
    <w:rsid w:val="004A515A"/>
    <w:rsid w:val="004B4A64"/>
    <w:rsid w:val="004B4C33"/>
    <w:rsid w:val="004B6817"/>
    <w:rsid w:val="004B724F"/>
    <w:rsid w:val="004C2560"/>
    <w:rsid w:val="004C2561"/>
    <w:rsid w:val="004C6650"/>
    <w:rsid w:val="004E0753"/>
    <w:rsid w:val="004E4566"/>
    <w:rsid w:val="004E67C8"/>
    <w:rsid w:val="004E724B"/>
    <w:rsid w:val="005003D9"/>
    <w:rsid w:val="00503243"/>
    <w:rsid w:val="00504837"/>
    <w:rsid w:val="0050554F"/>
    <w:rsid w:val="00511A30"/>
    <w:rsid w:val="00513417"/>
    <w:rsid w:val="0051733B"/>
    <w:rsid w:val="00520433"/>
    <w:rsid w:val="00525A58"/>
    <w:rsid w:val="00530BE9"/>
    <w:rsid w:val="00532612"/>
    <w:rsid w:val="00533C38"/>
    <w:rsid w:val="00533E86"/>
    <w:rsid w:val="00534B11"/>
    <w:rsid w:val="00534D5F"/>
    <w:rsid w:val="00535C91"/>
    <w:rsid w:val="0054357D"/>
    <w:rsid w:val="005437D4"/>
    <w:rsid w:val="00543ACC"/>
    <w:rsid w:val="005446A4"/>
    <w:rsid w:val="00544C04"/>
    <w:rsid w:val="005457E2"/>
    <w:rsid w:val="005466FB"/>
    <w:rsid w:val="00551D1C"/>
    <w:rsid w:val="00553D56"/>
    <w:rsid w:val="00554351"/>
    <w:rsid w:val="005545D9"/>
    <w:rsid w:val="00554B60"/>
    <w:rsid w:val="00560B03"/>
    <w:rsid w:val="00562C27"/>
    <w:rsid w:val="00567BAA"/>
    <w:rsid w:val="00571BEB"/>
    <w:rsid w:val="005725A2"/>
    <w:rsid w:val="005739FC"/>
    <w:rsid w:val="00575D9D"/>
    <w:rsid w:val="005803A1"/>
    <w:rsid w:val="005825A8"/>
    <w:rsid w:val="0058476F"/>
    <w:rsid w:val="00585382"/>
    <w:rsid w:val="00586AFB"/>
    <w:rsid w:val="0059060C"/>
    <w:rsid w:val="005924F2"/>
    <w:rsid w:val="005956E0"/>
    <w:rsid w:val="005A0F05"/>
    <w:rsid w:val="005A2AAB"/>
    <w:rsid w:val="005A31C0"/>
    <w:rsid w:val="005A69C6"/>
    <w:rsid w:val="005A77DA"/>
    <w:rsid w:val="005B31A7"/>
    <w:rsid w:val="005B5E04"/>
    <w:rsid w:val="005C241B"/>
    <w:rsid w:val="005C294E"/>
    <w:rsid w:val="005D6D24"/>
    <w:rsid w:val="005E046D"/>
    <w:rsid w:val="005E04DA"/>
    <w:rsid w:val="005E1CAE"/>
    <w:rsid w:val="005E5C89"/>
    <w:rsid w:val="005E5D3A"/>
    <w:rsid w:val="005E78F3"/>
    <w:rsid w:val="005F4738"/>
    <w:rsid w:val="005F4AF1"/>
    <w:rsid w:val="005F65BD"/>
    <w:rsid w:val="00604770"/>
    <w:rsid w:val="00606D15"/>
    <w:rsid w:val="00610690"/>
    <w:rsid w:val="006109B2"/>
    <w:rsid w:val="00613B07"/>
    <w:rsid w:val="00613C77"/>
    <w:rsid w:val="006260DC"/>
    <w:rsid w:val="00627CCB"/>
    <w:rsid w:val="00631B50"/>
    <w:rsid w:val="0064021A"/>
    <w:rsid w:val="00641288"/>
    <w:rsid w:val="00641DE8"/>
    <w:rsid w:val="00642E5F"/>
    <w:rsid w:val="00642FC0"/>
    <w:rsid w:val="0064322B"/>
    <w:rsid w:val="00647698"/>
    <w:rsid w:val="00654873"/>
    <w:rsid w:val="00663D76"/>
    <w:rsid w:val="006655E6"/>
    <w:rsid w:val="00686C96"/>
    <w:rsid w:val="0069057B"/>
    <w:rsid w:val="00695AFA"/>
    <w:rsid w:val="00696444"/>
    <w:rsid w:val="006A1082"/>
    <w:rsid w:val="006A1A4D"/>
    <w:rsid w:val="006A258C"/>
    <w:rsid w:val="006A558C"/>
    <w:rsid w:val="006B49B6"/>
    <w:rsid w:val="006B6833"/>
    <w:rsid w:val="006C1C01"/>
    <w:rsid w:val="006C4A2F"/>
    <w:rsid w:val="006C4B13"/>
    <w:rsid w:val="006D1A2C"/>
    <w:rsid w:val="006E0C52"/>
    <w:rsid w:val="006E1263"/>
    <w:rsid w:val="006F0580"/>
    <w:rsid w:val="006F31D8"/>
    <w:rsid w:val="006F595B"/>
    <w:rsid w:val="006F63B3"/>
    <w:rsid w:val="0070157C"/>
    <w:rsid w:val="00702E28"/>
    <w:rsid w:val="00703917"/>
    <w:rsid w:val="00704F59"/>
    <w:rsid w:val="00711802"/>
    <w:rsid w:val="007149DB"/>
    <w:rsid w:val="0071703A"/>
    <w:rsid w:val="00717A4E"/>
    <w:rsid w:val="007224D2"/>
    <w:rsid w:val="00724F7E"/>
    <w:rsid w:val="00727789"/>
    <w:rsid w:val="00731058"/>
    <w:rsid w:val="00731348"/>
    <w:rsid w:val="00731458"/>
    <w:rsid w:val="00731C42"/>
    <w:rsid w:val="0073650C"/>
    <w:rsid w:val="007366F0"/>
    <w:rsid w:val="00736E7C"/>
    <w:rsid w:val="0074743A"/>
    <w:rsid w:val="007474A0"/>
    <w:rsid w:val="00755B00"/>
    <w:rsid w:val="00757986"/>
    <w:rsid w:val="007631FC"/>
    <w:rsid w:val="0076483E"/>
    <w:rsid w:val="0076511C"/>
    <w:rsid w:val="007720DC"/>
    <w:rsid w:val="007728BD"/>
    <w:rsid w:val="0078072D"/>
    <w:rsid w:val="0078271E"/>
    <w:rsid w:val="007914F3"/>
    <w:rsid w:val="007915AF"/>
    <w:rsid w:val="00793973"/>
    <w:rsid w:val="00794AEA"/>
    <w:rsid w:val="00795961"/>
    <w:rsid w:val="007A0EEF"/>
    <w:rsid w:val="007A5A21"/>
    <w:rsid w:val="007A7C76"/>
    <w:rsid w:val="007B013F"/>
    <w:rsid w:val="007B4A72"/>
    <w:rsid w:val="007B4C04"/>
    <w:rsid w:val="007B711D"/>
    <w:rsid w:val="007B7ABB"/>
    <w:rsid w:val="007B7C53"/>
    <w:rsid w:val="007C3E28"/>
    <w:rsid w:val="007C47DE"/>
    <w:rsid w:val="007C4E6F"/>
    <w:rsid w:val="007D22D7"/>
    <w:rsid w:val="007D317F"/>
    <w:rsid w:val="007E2D1A"/>
    <w:rsid w:val="007E7AB4"/>
    <w:rsid w:val="007F0F3E"/>
    <w:rsid w:val="007F16F2"/>
    <w:rsid w:val="007F1AC1"/>
    <w:rsid w:val="007F262A"/>
    <w:rsid w:val="007F3FDE"/>
    <w:rsid w:val="007F6231"/>
    <w:rsid w:val="0080042D"/>
    <w:rsid w:val="00802B9E"/>
    <w:rsid w:val="00810D15"/>
    <w:rsid w:val="00814350"/>
    <w:rsid w:val="00823563"/>
    <w:rsid w:val="008309C2"/>
    <w:rsid w:val="00835813"/>
    <w:rsid w:val="00835E0E"/>
    <w:rsid w:val="00842DDC"/>
    <w:rsid w:val="00843F25"/>
    <w:rsid w:val="008467D9"/>
    <w:rsid w:val="00854EA2"/>
    <w:rsid w:val="00861AC1"/>
    <w:rsid w:val="008635DD"/>
    <w:rsid w:val="00863D3F"/>
    <w:rsid w:val="00864F24"/>
    <w:rsid w:val="00867248"/>
    <w:rsid w:val="0086785F"/>
    <w:rsid w:val="008715DE"/>
    <w:rsid w:val="00875FB0"/>
    <w:rsid w:val="00877161"/>
    <w:rsid w:val="00880FD8"/>
    <w:rsid w:val="008919DF"/>
    <w:rsid w:val="00894B20"/>
    <w:rsid w:val="008A0333"/>
    <w:rsid w:val="008A23CE"/>
    <w:rsid w:val="008A4242"/>
    <w:rsid w:val="008A4EF2"/>
    <w:rsid w:val="008A5C92"/>
    <w:rsid w:val="008A5E78"/>
    <w:rsid w:val="008B2F64"/>
    <w:rsid w:val="008C2D67"/>
    <w:rsid w:val="008C3E16"/>
    <w:rsid w:val="008D33F9"/>
    <w:rsid w:val="008D7C88"/>
    <w:rsid w:val="008E07AA"/>
    <w:rsid w:val="008E2100"/>
    <w:rsid w:val="008E258E"/>
    <w:rsid w:val="008E4ACE"/>
    <w:rsid w:val="008F3906"/>
    <w:rsid w:val="008F7C9A"/>
    <w:rsid w:val="008F7CD0"/>
    <w:rsid w:val="009003C8"/>
    <w:rsid w:val="0090573A"/>
    <w:rsid w:val="00914135"/>
    <w:rsid w:val="00915BE5"/>
    <w:rsid w:val="00926F28"/>
    <w:rsid w:val="00926F76"/>
    <w:rsid w:val="0093165E"/>
    <w:rsid w:val="00935E3C"/>
    <w:rsid w:val="00935EAC"/>
    <w:rsid w:val="009378C2"/>
    <w:rsid w:val="00940096"/>
    <w:rsid w:val="00940E1A"/>
    <w:rsid w:val="00940EA5"/>
    <w:rsid w:val="00941364"/>
    <w:rsid w:val="00942C8F"/>
    <w:rsid w:val="009453A4"/>
    <w:rsid w:val="009509D2"/>
    <w:rsid w:val="00951761"/>
    <w:rsid w:val="00952593"/>
    <w:rsid w:val="0095525A"/>
    <w:rsid w:val="00960C15"/>
    <w:rsid w:val="00963793"/>
    <w:rsid w:val="00967561"/>
    <w:rsid w:val="009679C9"/>
    <w:rsid w:val="00972766"/>
    <w:rsid w:val="009802E8"/>
    <w:rsid w:val="0099527B"/>
    <w:rsid w:val="009A163D"/>
    <w:rsid w:val="009A1FDC"/>
    <w:rsid w:val="009A21FA"/>
    <w:rsid w:val="009A4B91"/>
    <w:rsid w:val="009B1A93"/>
    <w:rsid w:val="009B2B14"/>
    <w:rsid w:val="009B59C0"/>
    <w:rsid w:val="009C1D89"/>
    <w:rsid w:val="009D0C6B"/>
    <w:rsid w:val="009E5D8E"/>
    <w:rsid w:val="009F5E21"/>
    <w:rsid w:val="00A00058"/>
    <w:rsid w:val="00A00A31"/>
    <w:rsid w:val="00A01117"/>
    <w:rsid w:val="00A01D0B"/>
    <w:rsid w:val="00A0292C"/>
    <w:rsid w:val="00A076E1"/>
    <w:rsid w:val="00A1338C"/>
    <w:rsid w:val="00A13580"/>
    <w:rsid w:val="00A168D6"/>
    <w:rsid w:val="00A20518"/>
    <w:rsid w:val="00A22396"/>
    <w:rsid w:val="00A23D4B"/>
    <w:rsid w:val="00A3197F"/>
    <w:rsid w:val="00A32254"/>
    <w:rsid w:val="00A35074"/>
    <w:rsid w:val="00A40E6A"/>
    <w:rsid w:val="00A46D4B"/>
    <w:rsid w:val="00A51EB0"/>
    <w:rsid w:val="00A53F83"/>
    <w:rsid w:val="00A55EF6"/>
    <w:rsid w:val="00A62232"/>
    <w:rsid w:val="00A6360F"/>
    <w:rsid w:val="00A64857"/>
    <w:rsid w:val="00A66739"/>
    <w:rsid w:val="00A67BB7"/>
    <w:rsid w:val="00A70EB3"/>
    <w:rsid w:val="00A72845"/>
    <w:rsid w:val="00A77DC8"/>
    <w:rsid w:val="00A81BAE"/>
    <w:rsid w:val="00A820CB"/>
    <w:rsid w:val="00A83F41"/>
    <w:rsid w:val="00A91166"/>
    <w:rsid w:val="00A9283B"/>
    <w:rsid w:val="00AA48BB"/>
    <w:rsid w:val="00AA5ABE"/>
    <w:rsid w:val="00AA5CE0"/>
    <w:rsid w:val="00AA6AB3"/>
    <w:rsid w:val="00AB4737"/>
    <w:rsid w:val="00AB59D2"/>
    <w:rsid w:val="00AC2546"/>
    <w:rsid w:val="00AC4AD7"/>
    <w:rsid w:val="00AC735E"/>
    <w:rsid w:val="00AD706F"/>
    <w:rsid w:val="00AD7883"/>
    <w:rsid w:val="00AF0CBF"/>
    <w:rsid w:val="00AF26A2"/>
    <w:rsid w:val="00B0022D"/>
    <w:rsid w:val="00B00F39"/>
    <w:rsid w:val="00B01D8B"/>
    <w:rsid w:val="00B01F14"/>
    <w:rsid w:val="00B03792"/>
    <w:rsid w:val="00B04A20"/>
    <w:rsid w:val="00B100B5"/>
    <w:rsid w:val="00B126F5"/>
    <w:rsid w:val="00B1568A"/>
    <w:rsid w:val="00B15FBD"/>
    <w:rsid w:val="00B1670F"/>
    <w:rsid w:val="00B17B4D"/>
    <w:rsid w:val="00B224AD"/>
    <w:rsid w:val="00B239BB"/>
    <w:rsid w:val="00B2615A"/>
    <w:rsid w:val="00B2647F"/>
    <w:rsid w:val="00B36AE8"/>
    <w:rsid w:val="00B40E7F"/>
    <w:rsid w:val="00B40FBC"/>
    <w:rsid w:val="00B42A85"/>
    <w:rsid w:val="00B460C9"/>
    <w:rsid w:val="00B53979"/>
    <w:rsid w:val="00B54036"/>
    <w:rsid w:val="00B60F45"/>
    <w:rsid w:val="00B63035"/>
    <w:rsid w:val="00B72B9F"/>
    <w:rsid w:val="00B91DA3"/>
    <w:rsid w:val="00B941B6"/>
    <w:rsid w:val="00B9608B"/>
    <w:rsid w:val="00BA4F9B"/>
    <w:rsid w:val="00BB5F94"/>
    <w:rsid w:val="00BC6D09"/>
    <w:rsid w:val="00BC764F"/>
    <w:rsid w:val="00BD202C"/>
    <w:rsid w:val="00BD4F6D"/>
    <w:rsid w:val="00BD5CE3"/>
    <w:rsid w:val="00BD6955"/>
    <w:rsid w:val="00BD7754"/>
    <w:rsid w:val="00BE467B"/>
    <w:rsid w:val="00BE517A"/>
    <w:rsid w:val="00BE6672"/>
    <w:rsid w:val="00BE6E4A"/>
    <w:rsid w:val="00BE7B76"/>
    <w:rsid w:val="00BF42B4"/>
    <w:rsid w:val="00C0204A"/>
    <w:rsid w:val="00C07E19"/>
    <w:rsid w:val="00C113A9"/>
    <w:rsid w:val="00C15B14"/>
    <w:rsid w:val="00C20D07"/>
    <w:rsid w:val="00C20D4A"/>
    <w:rsid w:val="00C24D07"/>
    <w:rsid w:val="00C32962"/>
    <w:rsid w:val="00C3300C"/>
    <w:rsid w:val="00C337F8"/>
    <w:rsid w:val="00C33A0A"/>
    <w:rsid w:val="00C35D0E"/>
    <w:rsid w:val="00C36914"/>
    <w:rsid w:val="00C37E1C"/>
    <w:rsid w:val="00C37FD3"/>
    <w:rsid w:val="00C40208"/>
    <w:rsid w:val="00C4098D"/>
    <w:rsid w:val="00C529D8"/>
    <w:rsid w:val="00C54462"/>
    <w:rsid w:val="00C60D7D"/>
    <w:rsid w:val="00C6377D"/>
    <w:rsid w:val="00C716D0"/>
    <w:rsid w:val="00C72938"/>
    <w:rsid w:val="00C736D8"/>
    <w:rsid w:val="00C77C11"/>
    <w:rsid w:val="00C81FD1"/>
    <w:rsid w:val="00C836DF"/>
    <w:rsid w:val="00C84AD1"/>
    <w:rsid w:val="00C90532"/>
    <w:rsid w:val="00C91EC8"/>
    <w:rsid w:val="00C92ED3"/>
    <w:rsid w:val="00C938C5"/>
    <w:rsid w:val="00C941FD"/>
    <w:rsid w:val="00C945F4"/>
    <w:rsid w:val="00CA1DA3"/>
    <w:rsid w:val="00CA2A74"/>
    <w:rsid w:val="00CA383F"/>
    <w:rsid w:val="00CA6D9E"/>
    <w:rsid w:val="00CA732B"/>
    <w:rsid w:val="00CB6532"/>
    <w:rsid w:val="00CB79EB"/>
    <w:rsid w:val="00CC3529"/>
    <w:rsid w:val="00CC38D3"/>
    <w:rsid w:val="00CC58E7"/>
    <w:rsid w:val="00CC71FF"/>
    <w:rsid w:val="00CD6930"/>
    <w:rsid w:val="00CE3654"/>
    <w:rsid w:val="00CE6E28"/>
    <w:rsid w:val="00CF1109"/>
    <w:rsid w:val="00CF1905"/>
    <w:rsid w:val="00CF2E48"/>
    <w:rsid w:val="00CF4B28"/>
    <w:rsid w:val="00CF5461"/>
    <w:rsid w:val="00D0098D"/>
    <w:rsid w:val="00D04E53"/>
    <w:rsid w:val="00D064A1"/>
    <w:rsid w:val="00D06732"/>
    <w:rsid w:val="00D06ACE"/>
    <w:rsid w:val="00D12738"/>
    <w:rsid w:val="00D16DC2"/>
    <w:rsid w:val="00D172CF"/>
    <w:rsid w:val="00D205C8"/>
    <w:rsid w:val="00D20FE8"/>
    <w:rsid w:val="00D22700"/>
    <w:rsid w:val="00D233B0"/>
    <w:rsid w:val="00D23A35"/>
    <w:rsid w:val="00D2465B"/>
    <w:rsid w:val="00D2722F"/>
    <w:rsid w:val="00D31816"/>
    <w:rsid w:val="00D331E6"/>
    <w:rsid w:val="00D42761"/>
    <w:rsid w:val="00D429E4"/>
    <w:rsid w:val="00D44E4C"/>
    <w:rsid w:val="00D51DE3"/>
    <w:rsid w:val="00D54A6D"/>
    <w:rsid w:val="00D5668D"/>
    <w:rsid w:val="00D61C54"/>
    <w:rsid w:val="00D662AD"/>
    <w:rsid w:val="00D707C2"/>
    <w:rsid w:val="00D72614"/>
    <w:rsid w:val="00D80B3B"/>
    <w:rsid w:val="00D826D5"/>
    <w:rsid w:val="00D8301E"/>
    <w:rsid w:val="00D87034"/>
    <w:rsid w:val="00D87125"/>
    <w:rsid w:val="00D8717F"/>
    <w:rsid w:val="00D92221"/>
    <w:rsid w:val="00D97DDE"/>
    <w:rsid w:val="00DA4793"/>
    <w:rsid w:val="00DA7FCE"/>
    <w:rsid w:val="00DB096C"/>
    <w:rsid w:val="00DB6AFF"/>
    <w:rsid w:val="00DC404A"/>
    <w:rsid w:val="00DC47DF"/>
    <w:rsid w:val="00DD1214"/>
    <w:rsid w:val="00DD64FB"/>
    <w:rsid w:val="00DE2C77"/>
    <w:rsid w:val="00DF0F0E"/>
    <w:rsid w:val="00DF2BFF"/>
    <w:rsid w:val="00DF44DD"/>
    <w:rsid w:val="00E02CB3"/>
    <w:rsid w:val="00E04B59"/>
    <w:rsid w:val="00E0547C"/>
    <w:rsid w:val="00E10611"/>
    <w:rsid w:val="00E1402C"/>
    <w:rsid w:val="00E153E7"/>
    <w:rsid w:val="00E15690"/>
    <w:rsid w:val="00E24FF2"/>
    <w:rsid w:val="00E27130"/>
    <w:rsid w:val="00E27F48"/>
    <w:rsid w:val="00E40E5F"/>
    <w:rsid w:val="00E42204"/>
    <w:rsid w:val="00E44542"/>
    <w:rsid w:val="00E559BA"/>
    <w:rsid w:val="00E61ABC"/>
    <w:rsid w:val="00E6222B"/>
    <w:rsid w:val="00E67403"/>
    <w:rsid w:val="00E738DD"/>
    <w:rsid w:val="00E73D3D"/>
    <w:rsid w:val="00E8330D"/>
    <w:rsid w:val="00E8387A"/>
    <w:rsid w:val="00E848B8"/>
    <w:rsid w:val="00E9249C"/>
    <w:rsid w:val="00E92F42"/>
    <w:rsid w:val="00E94521"/>
    <w:rsid w:val="00EA3466"/>
    <w:rsid w:val="00EA6F8F"/>
    <w:rsid w:val="00EB0AC3"/>
    <w:rsid w:val="00EB0B62"/>
    <w:rsid w:val="00EB709B"/>
    <w:rsid w:val="00EB7ABD"/>
    <w:rsid w:val="00EC3994"/>
    <w:rsid w:val="00ED03AE"/>
    <w:rsid w:val="00ED0B06"/>
    <w:rsid w:val="00ED12C7"/>
    <w:rsid w:val="00ED3559"/>
    <w:rsid w:val="00ED3A89"/>
    <w:rsid w:val="00EE3D00"/>
    <w:rsid w:val="00EE40C8"/>
    <w:rsid w:val="00EE436D"/>
    <w:rsid w:val="00EE60AF"/>
    <w:rsid w:val="00EE6393"/>
    <w:rsid w:val="00EF0647"/>
    <w:rsid w:val="00F00297"/>
    <w:rsid w:val="00F01908"/>
    <w:rsid w:val="00F041BD"/>
    <w:rsid w:val="00F0460F"/>
    <w:rsid w:val="00F104C6"/>
    <w:rsid w:val="00F1096F"/>
    <w:rsid w:val="00F10DB7"/>
    <w:rsid w:val="00F12D9F"/>
    <w:rsid w:val="00F1603C"/>
    <w:rsid w:val="00F17328"/>
    <w:rsid w:val="00F1755D"/>
    <w:rsid w:val="00F22327"/>
    <w:rsid w:val="00F23575"/>
    <w:rsid w:val="00F251B5"/>
    <w:rsid w:val="00F279BF"/>
    <w:rsid w:val="00F30E5E"/>
    <w:rsid w:val="00F37B92"/>
    <w:rsid w:val="00F42D24"/>
    <w:rsid w:val="00F500BE"/>
    <w:rsid w:val="00F505C1"/>
    <w:rsid w:val="00F51E31"/>
    <w:rsid w:val="00F52DF9"/>
    <w:rsid w:val="00F55F45"/>
    <w:rsid w:val="00F610F3"/>
    <w:rsid w:val="00F67F12"/>
    <w:rsid w:val="00F739D7"/>
    <w:rsid w:val="00F76779"/>
    <w:rsid w:val="00F77060"/>
    <w:rsid w:val="00F833B6"/>
    <w:rsid w:val="00F84A5C"/>
    <w:rsid w:val="00F851CC"/>
    <w:rsid w:val="00F94676"/>
    <w:rsid w:val="00F94D9D"/>
    <w:rsid w:val="00F9669F"/>
    <w:rsid w:val="00F96CEA"/>
    <w:rsid w:val="00FA004E"/>
    <w:rsid w:val="00FA2164"/>
    <w:rsid w:val="00FA269A"/>
    <w:rsid w:val="00FA4155"/>
    <w:rsid w:val="00FA4C7A"/>
    <w:rsid w:val="00FB26B9"/>
    <w:rsid w:val="00FB33FF"/>
    <w:rsid w:val="00FB6321"/>
    <w:rsid w:val="00FC11C4"/>
    <w:rsid w:val="00FC349F"/>
    <w:rsid w:val="00FC410A"/>
    <w:rsid w:val="00FC5F9B"/>
    <w:rsid w:val="00FC6AC7"/>
    <w:rsid w:val="00FD00F2"/>
    <w:rsid w:val="00FD431B"/>
    <w:rsid w:val="00FD48CF"/>
    <w:rsid w:val="00FD5392"/>
    <w:rsid w:val="00FE03E9"/>
    <w:rsid w:val="00FE1988"/>
    <w:rsid w:val="00FE2133"/>
    <w:rsid w:val="00FE2BB4"/>
    <w:rsid w:val="00FE33C3"/>
    <w:rsid w:val="00FE35F0"/>
    <w:rsid w:val="00FE3A40"/>
    <w:rsid w:val="00FE6697"/>
    <w:rsid w:val="00FF1AC7"/>
    <w:rsid w:val="00FF1AE4"/>
    <w:rsid w:val="00FF33AA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4C46F2"/>
  <w15:docId w15:val="{E0030240-DC0F-4B20-B610-AA9C6867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26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022C"/>
    <w:rPr>
      <w:sz w:val="18"/>
      <w:szCs w:val="18"/>
    </w:rPr>
  </w:style>
  <w:style w:type="paragraph" w:styleId="a4">
    <w:name w:val="header"/>
    <w:basedOn w:val="a"/>
    <w:rsid w:val="00137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37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6</Pages>
  <Words>957</Words>
  <Characters>5456</Characters>
  <Application>Microsoft Office Word</Application>
  <DocSecurity>0</DocSecurity>
  <Lines>45</Lines>
  <Paragraphs>12</Paragraphs>
  <ScaleCrop>false</ScaleCrop>
  <Company>微软中国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微软用户</dc:creator>
  <cp:lastModifiedBy>Winston-Y7</cp:lastModifiedBy>
  <cp:revision>18</cp:revision>
  <cp:lastPrinted>2018-11-30T07:45:00Z</cp:lastPrinted>
  <dcterms:created xsi:type="dcterms:W3CDTF">2025-02-25T06:08:00Z</dcterms:created>
  <dcterms:modified xsi:type="dcterms:W3CDTF">2025-02-28T06:59:00Z</dcterms:modified>
</cp:coreProperties>
</file>