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798" w:beforeAutospacing="0" w:after="750" w:afterAutospacing="0" w:line="390" w:lineRule="atLeast"/>
        <w:ind w:left="0" w:right="0"/>
        <w:jc w:val="center"/>
      </w:pPr>
      <w:bookmarkStart w:id="0" w:name="_GoBack"/>
      <w:r>
        <w:rPr>
          <w:rFonts w:ascii="仿宋_gb2312" w:hAnsi="宋体" w:eastAsia="仿宋_gb2312" w:cs="宋体"/>
          <w:b/>
          <w:color w:val="333333"/>
          <w:kern w:val="0"/>
          <w:sz w:val="36"/>
          <w:szCs w:val="36"/>
          <w:bdr w:val="none" w:color="auto" w:sz="0" w:space="0"/>
          <w:shd w:val="clear" w:fill="FFFFFF"/>
          <w:lang w:val="en-US" w:eastAsia="zh-CN" w:bidi="ar"/>
        </w:rPr>
        <w:t>福建师范大学研究生先进班集体和先进个人评选办法</w:t>
      </w:r>
      <w:r>
        <w:rPr>
          <w:rFonts w:hint="default" w:ascii="仿宋_gb2312" w:hAnsi="宋体" w:eastAsia="仿宋_gb2312" w:cs="宋体"/>
          <w:color w:val="333333"/>
          <w:kern w:val="0"/>
          <w:sz w:val="31"/>
          <w:szCs w:val="31"/>
          <w:bdr w:val="none" w:color="auto" w:sz="0" w:space="0"/>
          <w:shd w:val="clear" w:fill="FFFFFF"/>
          <w:lang w:val="en-US" w:eastAsia="zh-CN" w:bidi="ar"/>
        </w:rPr>
        <w:t xml:space="preserve"> </w:t>
      </w:r>
    </w:p>
    <w:bookmarkEnd w:id="0"/>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jc w:val="center"/>
      </w:pPr>
      <w:r>
        <w:rPr>
          <w:rFonts w:hint="default" w:ascii="仿宋_gb2312" w:hAnsi="宋体" w:eastAsia="仿宋_gb2312" w:cs="宋体"/>
          <w:b/>
          <w:color w:val="333333"/>
          <w:kern w:val="0"/>
          <w:sz w:val="31"/>
          <w:szCs w:val="31"/>
          <w:bdr w:val="none" w:color="auto" w:sz="0" w:space="0"/>
          <w:shd w:val="clear" w:fill="FFFFFF"/>
          <w:lang w:val="en-US" w:eastAsia="zh-CN" w:bidi="ar"/>
        </w:rPr>
        <w:t>第一章 总 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630" w:firstLineChars="200"/>
        <w:jc w:val="left"/>
      </w:pPr>
      <w:r>
        <w:rPr>
          <w:rFonts w:hint="default" w:ascii="仿宋_gb2312" w:hAnsi="宋体" w:eastAsia="仿宋_gb2312" w:cs="宋体"/>
          <w:color w:val="333333"/>
          <w:kern w:val="0"/>
          <w:sz w:val="31"/>
          <w:szCs w:val="31"/>
          <w:bdr w:val="none" w:color="auto" w:sz="0" w:space="0"/>
          <w:shd w:val="clear" w:fill="FFFFFF"/>
          <w:lang w:val="en-US" w:eastAsia="zh-CN" w:bidi="ar"/>
        </w:rPr>
        <w:t>第一条 为激励广大研究生勤奋进取、刻苦钻研，促进研究生德、智、体、美全面发展，充分发挥我校先进研究生班集体和优秀研究生的模范带头作用，提高研究生培养质量，结合我校实际，制定本办法。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630" w:firstLineChars="200"/>
        <w:jc w:val="left"/>
      </w:pPr>
      <w:r>
        <w:rPr>
          <w:rFonts w:hint="default" w:ascii="仿宋_gb2312" w:hAnsi="宋体" w:eastAsia="仿宋_gb2312" w:cs="宋体"/>
          <w:color w:val="333333"/>
          <w:kern w:val="0"/>
          <w:sz w:val="31"/>
          <w:szCs w:val="31"/>
          <w:bdr w:val="none" w:color="auto" w:sz="0" w:space="0"/>
          <w:shd w:val="clear" w:fill="FFFFFF"/>
          <w:lang w:val="en-US" w:eastAsia="zh-CN" w:bidi="ar"/>
        </w:rPr>
        <w:t>第二条 研究生先进个人的评选对象为具有我校学籍且入学满一年以上的全日制研究生（以非全日制模式培养、推迟毕业的研究生除外）。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jc w:val="center"/>
      </w:pPr>
      <w:r>
        <w:rPr>
          <w:rFonts w:hint="default" w:ascii="仿宋_gb2312" w:hAnsi="宋体" w:eastAsia="仿宋_gb2312" w:cs="宋体"/>
          <w:b/>
          <w:color w:val="333333"/>
          <w:kern w:val="0"/>
          <w:sz w:val="31"/>
          <w:szCs w:val="31"/>
          <w:bdr w:val="none" w:color="auto" w:sz="0" w:space="0"/>
          <w:shd w:val="clear" w:fill="FFFFFF"/>
          <w:lang w:val="en-US" w:eastAsia="zh-CN" w:bidi="ar"/>
        </w:rPr>
        <w:t>第二章 评选项目及比例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jc w:val="left"/>
      </w:pPr>
      <w:r>
        <w:rPr>
          <w:rFonts w:hint="default" w:ascii="仿宋_gb2312" w:hAnsi="宋体" w:eastAsia="仿宋_gb2312" w:cs="宋体"/>
          <w:color w:val="333333"/>
          <w:kern w:val="0"/>
          <w:sz w:val="31"/>
          <w:szCs w:val="31"/>
          <w:bdr w:val="none" w:color="auto" w:sz="0" w:space="0"/>
          <w:shd w:val="clear" w:fill="FFFFFF"/>
          <w:lang w:val="en-US" w:eastAsia="zh-CN" w:bidi="ar"/>
        </w:rPr>
        <w:t>第三条 评选项目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jc w:val="left"/>
      </w:pPr>
      <w:r>
        <w:rPr>
          <w:rFonts w:hint="default" w:ascii="仿宋_gb2312" w:hAnsi="宋体" w:eastAsia="仿宋_gb2312" w:cs="宋体"/>
          <w:color w:val="333333"/>
          <w:kern w:val="0"/>
          <w:sz w:val="31"/>
          <w:szCs w:val="31"/>
          <w:bdr w:val="none" w:color="auto" w:sz="0" w:space="0"/>
          <w:shd w:val="clear" w:fill="FFFFFF"/>
          <w:lang w:val="en-US" w:eastAsia="zh-CN" w:bidi="ar"/>
        </w:rPr>
        <w:t>（一）先进个人：三好研究生、三好研究生标兵、优秀研究生干部。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jc w:val="left"/>
      </w:pPr>
      <w:r>
        <w:rPr>
          <w:rFonts w:hint="default" w:ascii="仿宋_gb2312" w:hAnsi="宋体" w:eastAsia="仿宋_gb2312" w:cs="宋体"/>
          <w:color w:val="333333"/>
          <w:kern w:val="0"/>
          <w:sz w:val="31"/>
          <w:szCs w:val="31"/>
          <w:bdr w:val="none" w:color="auto" w:sz="0" w:space="0"/>
          <w:shd w:val="clear" w:fill="FFFFFF"/>
          <w:lang w:val="en-US" w:eastAsia="zh-CN" w:bidi="ar"/>
        </w:rPr>
        <w:t>（二）先进集体：先进研究生班集体。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jc w:val="left"/>
      </w:pPr>
      <w:r>
        <w:rPr>
          <w:rFonts w:hint="default" w:ascii="仿宋_gb2312" w:hAnsi="宋体" w:eastAsia="仿宋_gb2312" w:cs="宋体"/>
          <w:color w:val="333333"/>
          <w:kern w:val="0"/>
          <w:sz w:val="31"/>
          <w:szCs w:val="31"/>
          <w:bdr w:val="none" w:color="auto" w:sz="0" w:space="0"/>
          <w:shd w:val="clear" w:fill="FFFFFF"/>
          <w:lang w:val="en-US" w:eastAsia="zh-CN" w:bidi="ar"/>
        </w:rPr>
        <w:t>第四条 评选比例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jc w:val="left"/>
      </w:pPr>
      <w:r>
        <w:rPr>
          <w:rFonts w:hint="default" w:ascii="仿宋_gb2312" w:hAnsi="宋体" w:eastAsia="仿宋_gb2312" w:cs="宋体"/>
          <w:color w:val="333333"/>
          <w:kern w:val="0"/>
          <w:sz w:val="31"/>
          <w:szCs w:val="31"/>
          <w:bdr w:val="none" w:color="auto" w:sz="0" w:space="0"/>
          <w:shd w:val="clear" w:fill="FFFFFF"/>
          <w:lang w:val="en-US" w:eastAsia="zh-CN" w:bidi="ar"/>
        </w:rPr>
        <w:t>（一）三好研究生的评选名额，各学院按全日制研究生数5%的比例推荐。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jc w:val="left"/>
      </w:pPr>
      <w:r>
        <w:rPr>
          <w:rFonts w:hint="default" w:ascii="仿宋_gb2312" w:hAnsi="宋体" w:eastAsia="仿宋_gb2312" w:cs="宋体"/>
          <w:color w:val="333333"/>
          <w:kern w:val="0"/>
          <w:sz w:val="31"/>
          <w:szCs w:val="31"/>
          <w:bdr w:val="none" w:color="auto" w:sz="0" w:space="0"/>
          <w:shd w:val="clear" w:fill="FFFFFF"/>
          <w:lang w:val="en-US" w:eastAsia="zh-CN" w:bidi="ar"/>
        </w:rPr>
        <w:t>（二）三好研究生标兵的评选名额，全日制研究生数300人以上（含300人）的学院可推荐2人，300人以下的学院推荐1人。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jc w:val="left"/>
      </w:pPr>
      <w:r>
        <w:rPr>
          <w:rFonts w:hint="default" w:ascii="仿宋_gb2312" w:hAnsi="宋体" w:eastAsia="仿宋_gb2312" w:cs="宋体"/>
          <w:color w:val="333333"/>
          <w:kern w:val="0"/>
          <w:sz w:val="31"/>
          <w:szCs w:val="31"/>
          <w:bdr w:val="none" w:color="auto" w:sz="0" w:space="0"/>
          <w:shd w:val="clear" w:fill="FFFFFF"/>
          <w:lang w:val="en-US" w:eastAsia="zh-CN" w:bidi="ar"/>
        </w:rPr>
        <w:t>（三）优秀研究生干部的评选名额，200人（含200人）以下的学院按全日制研究生数6%的比例推荐，200人以上的学院按全日制研究生数5%的比例推荐。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jc w:val="left"/>
      </w:pPr>
      <w:r>
        <w:rPr>
          <w:rFonts w:hint="default" w:ascii="仿宋_gb2312" w:hAnsi="宋体" w:eastAsia="仿宋_gb2312" w:cs="宋体"/>
          <w:color w:val="333333"/>
          <w:kern w:val="0"/>
          <w:sz w:val="31"/>
          <w:szCs w:val="31"/>
          <w:bdr w:val="none" w:color="auto" w:sz="0" w:space="0"/>
          <w:shd w:val="clear" w:fill="FFFFFF"/>
          <w:lang w:val="en-US" w:eastAsia="zh-CN" w:bidi="ar"/>
        </w:rPr>
        <w:t>（四）先进研究生班集体的评选名额，全日制研究生数300人以上（含300人）的学院可推荐2个，300人以下的学院推荐1个。</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jc w:val="left"/>
      </w:pPr>
      <w:r>
        <w:rPr>
          <w:rFonts w:hint="default" w:ascii="仿宋_gb2312" w:hAnsi="宋体" w:eastAsia="仿宋_gb2312" w:cs="宋体"/>
          <w:color w:val="333333"/>
          <w:kern w:val="0"/>
          <w:sz w:val="31"/>
          <w:szCs w:val="31"/>
          <w:bdr w:val="none" w:color="auto" w:sz="0" w:space="0"/>
          <w:shd w:val="clear" w:fill="FFFFFF"/>
          <w:lang w:val="en-US" w:eastAsia="zh-CN" w:bidi="ar"/>
        </w:rPr>
        <w:t>（五）校研究生会的优秀研究生干部指标单列，评选名额按全校全日制研究生数5</w:t>
      </w:r>
      <w:r>
        <w:rPr>
          <w:rFonts w:hint="default" w:ascii="仿宋_gb2312" w:hAnsi="Arial" w:eastAsia="仿宋_gb2312" w:cs="Arial"/>
          <w:color w:val="333333"/>
          <w:kern w:val="0"/>
          <w:sz w:val="31"/>
          <w:szCs w:val="31"/>
          <w:bdr w:val="none" w:color="auto" w:sz="0" w:space="0"/>
          <w:shd w:val="clear" w:fill="FFFFFF"/>
          <w:lang w:val="en-US" w:eastAsia="zh-CN" w:bidi="ar"/>
        </w:rPr>
        <w:t>‰</w:t>
      </w:r>
      <w:r>
        <w:rPr>
          <w:rFonts w:hint="default" w:ascii="仿宋_gb2312" w:hAnsi="宋体" w:eastAsia="仿宋_gb2312" w:cs="宋体"/>
          <w:color w:val="333333"/>
          <w:kern w:val="0"/>
          <w:sz w:val="31"/>
          <w:szCs w:val="31"/>
          <w:bdr w:val="none" w:color="auto" w:sz="0" w:space="0"/>
          <w:shd w:val="clear" w:fill="FFFFFF"/>
          <w:lang w:val="en-US" w:eastAsia="zh-CN" w:bidi="ar"/>
        </w:rPr>
        <w:t>的比例，由校团委推荐。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jc w:val="left"/>
        <w:rPr>
          <w:highlight w:val="yellow"/>
        </w:rPr>
      </w:pPr>
      <w:r>
        <w:rPr>
          <w:rFonts w:hint="default" w:ascii="仿宋_gb2312" w:hAnsi="宋体" w:eastAsia="仿宋_gb2312" w:cs="宋体"/>
          <w:b/>
          <w:color w:val="333333"/>
          <w:kern w:val="0"/>
          <w:sz w:val="31"/>
          <w:szCs w:val="31"/>
          <w:highlight w:val="yellow"/>
          <w:bdr w:val="none" w:color="auto" w:sz="0" w:space="0"/>
          <w:shd w:val="clear" w:fill="FFFFFF"/>
          <w:lang w:val="en-US" w:eastAsia="zh-CN" w:bidi="ar"/>
        </w:rPr>
        <w:t>第三章 评选条件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jc w:val="left"/>
        <w:rPr>
          <w:color w:val="FF0000"/>
        </w:rPr>
      </w:pPr>
      <w:r>
        <w:rPr>
          <w:rFonts w:hint="default" w:ascii="仿宋_gb2312" w:hAnsi="宋体" w:eastAsia="仿宋_gb2312" w:cs="宋体"/>
          <w:color w:val="FF0000"/>
          <w:kern w:val="0"/>
          <w:sz w:val="31"/>
          <w:szCs w:val="31"/>
          <w:bdr w:val="none" w:color="auto" w:sz="0" w:space="0"/>
          <w:shd w:val="clear" w:fill="FFFFFF"/>
          <w:lang w:val="en-US" w:eastAsia="zh-CN" w:bidi="ar"/>
        </w:rPr>
        <w:t>第五条 优秀研究生干部基本条件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630" w:firstLineChars="200"/>
        <w:jc w:val="left"/>
        <w:rPr>
          <w:color w:val="FF0000"/>
        </w:rPr>
      </w:pPr>
      <w:r>
        <w:rPr>
          <w:rFonts w:hint="default" w:ascii="仿宋_gb2312" w:hAnsi="宋体" w:eastAsia="仿宋_gb2312" w:cs="宋体"/>
          <w:color w:val="FF0000"/>
          <w:kern w:val="0"/>
          <w:sz w:val="31"/>
          <w:szCs w:val="31"/>
          <w:bdr w:val="none" w:color="auto" w:sz="0" w:space="0"/>
          <w:shd w:val="clear" w:fill="FFFFFF"/>
          <w:lang w:val="en-US" w:eastAsia="zh-CN" w:bidi="ar"/>
        </w:rPr>
        <w:t>（一）坚持四项基本原则，拥护党的路线、方针、政策，思想进步，品德优良，诚信守法，维护稳定，爱国爱校。</w:t>
      </w:r>
      <w:r>
        <w:rPr>
          <w:rFonts w:hint="eastAsia" w:ascii="宋体" w:hAnsi="宋体" w:eastAsia="宋体" w:cs="宋体"/>
          <w:color w:val="FF0000"/>
          <w:kern w:val="0"/>
          <w:sz w:val="31"/>
          <w:szCs w:val="31"/>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630" w:firstLineChars="200"/>
        <w:jc w:val="left"/>
        <w:rPr>
          <w:color w:val="FF0000"/>
        </w:rPr>
      </w:pPr>
      <w:r>
        <w:rPr>
          <w:rFonts w:hint="default" w:ascii="仿宋_gb2312" w:hAnsi="宋体" w:eastAsia="仿宋_gb2312" w:cs="宋体"/>
          <w:color w:val="FF0000"/>
          <w:kern w:val="0"/>
          <w:sz w:val="31"/>
          <w:szCs w:val="31"/>
          <w:bdr w:val="none" w:color="auto" w:sz="0" w:space="0"/>
          <w:shd w:val="clear" w:fill="FFFFFF"/>
          <w:lang w:val="en-US" w:eastAsia="zh-CN" w:bidi="ar"/>
        </w:rPr>
        <w:t>（二）模范遵守国家法律和校规校纪，积极参加社会实践和科技文化创新活动，在文明学校建设中表现突出，参评学年没有受过通报批评或纪律处分。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630" w:firstLineChars="200"/>
        <w:jc w:val="left"/>
        <w:rPr>
          <w:color w:val="FF0000"/>
        </w:rPr>
      </w:pPr>
      <w:r>
        <w:rPr>
          <w:rFonts w:hint="default" w:ascii="仿宋_gb2312" w:hAnsi="宋体" w:eastAsia="仿宋_gb2312" w:cs="宋体"/>
          <w:color w:val="FF0000"/>
          <w:kern w:val="0"/>
          <w:sz w:val="31"/>
          <w:szCs w:val="31"/>
          <w:bdr w:val="none" w:color="auto" w:sz="0" w:space="0"/>
          <w:shd w:val="clear" w:fill="FFFFFF"/>
          <w:lang w:val="en-US" w:eastAsia="zh-CN" w:bidi="ar"/>
        </w:rPr>
        <w:t>（三）学习勤奋，基础扎实，学风端正，成绩优良，本学年学习成绩无补考或重修。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630" w:firstLineChars="200"/>
        <w:jc w:val="left"/>
        <w:rPr>
          <w:color w:val="FF0000"/>
        </w:rPr>
      </w:pPr>
      <w:r>
        <w:rPr>
          <w:rFonts w:hint="default" w:ascii="仿宋_gb2312" w:hAnsi="宋体" w:eastAsia="仿宋_gb2312" w:cs="宋体"/>
          <w:color w:val="FF0000"/>
          <w:kern w:val="0"/>
          <w:sz w:val="31"/>
          <w:szCs w:val="31"/>
          <w:bdr w:val="none" w:color="auto" w:sz="0" w:space="0"/>
          <w:shd w:val="clear" w:fill="FFFFFF"/>
          <w:lang w:val="en-US" w:eastAsia="zh-CN" w:bidi="ar"/>
        </w:rPr>
        <w:t>（四）参评学年担任学院研究生班委、党（团）支委以上职务者，任期不少于1学年。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630" w:firstLineChars="200"/>
        <w:jc w:val="left"/>
        <w:rPr>
          <w:color w:val="FF0000"/>
        </w:rPr>
      </w:pPr>
      <w:r>
        <w:rPr>
          <w:rFonts w:hint="default" w:ascii="仿宋_gb2312" w:hAnsi="宋体" w:eastAsia="仿宋_gb2312" w:cs="宋体"/>
          <w:color w:val="FF0000"/>
          <w:kern w:val="0"/>
          <w:sz w:val="31"/>
          <w:szCs w:val="31"/>
          <w:bdr w:val="none" w:color="auto" w:sz="0" w:space="0"/>
          <w:shd w:val="clear" w:fill="FFFFFF"/>
          <w:lang w:val="en-US" w:eastAsia="zh-CN" w:bidi="ar"/>
        </w:rPr>
        <w:t>（五）有奉献精神，热心为集体工作，能团结同学，为广大研究生服务；有较强的组织协调能力，在研究生中享有较高的威信，能起骨干和带头作用；所在集体或部门取得突出成绩。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jc w:val="left"/>
        <w:rPr>
          <w:color w:val="0070C0"/>
        </w:rPr>
      </w:pPr>
      <w:r>
        <w:rPr>
          <w:rFonts w:hint="default" w:ascii="仿宋_gb2312" w:hAnsi="宋体" w:eastAsia="仿宋_gb2312" w:cs="宋体"/>
          <w:color w:val="0070C0"/>
          <w:kern w:val="0"/>
          <w:sz w:val="31"/>
          <w:szCs w:val="31"/>
          <w:bdr w:val="none" w:color="auto" w:sz="0" w:space="0"/>
          <w:shd w:val="clear" w:fill="FFFFFF"/>
          <w:lang w:val="en-US" w:eastAsia="zh-CN" w:bidi="ar"/>
        </w:rPr>
        <w:t>第六条 三好研究生基本条件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630" w:firstLineChars="200"/>
        <w:jc w:val="left"/>
        <w:rPr>
          <w:color w:val="0070C0"/>
        </w:rPr>
      </w:pPr>
      <w:r>
        <w:rPr>
          <w:rFonts w:hint="default" w:ascii="仿宋_gb2312" w:hAnsi="宋体" w:eastAsia="仿宋_gb2312" w:cs="宋体"/>
          <w:color w:val="0070C0"/>
          <w:kern w:val="0"/>
          <w:sz w:val="31"/>
          <w:szCs w:val="31"/>
          <w:bdr w:val="none" w:color="auto" w:sz="0" w:space="0"/>
          <w:shd w:val="clear" w:fill="FFFFFF"/>
          <w:lang w:val="en-US" w:eastAsia="zh-CN" w:bidi="ar"/>
        </w:rPr>
        <w:t>（一）具备校优秀研究生干部1－3项条件。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555"/>
        <w:jc w:val="left"/>
        <w:rPr>
          <w:color w:val="0070C0"/>
        </w:rPr>
      </w:pPr>
      <w:r>
        <w:rPr>
          <w:rFonts w:hint="default" w:ascii="仿宋_gb2312" w:hAnsi="宋体" w:eastAsia="仿宋_gb2312" w:cs="宋体"/>
          <w:color w:val="0070C0"/>
          <w:kern w:val="0"/>
          <w:sz w:val="31"/>
          <w:szCs w:val="31"/>
          <w:bdr w:val="none" w:color="auto" w:sz="0" w:space="0"/>
          <w:shd w:val="clear" w:fill="FFFFFF"/>
          <w:lang w:val="en-US" w:eastAsia="zh-CN" w:bidi="ar"/>
        </w:rPr>
        <w:t>（二）遵守学术道德，无学术不端行为。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555"/>
        <w:jc w:val="left"/>
        <w:rPr>
          <w:color w:val="0070C0"/>
        </w:rPr>
      </w:pPr>
      <w:r>
        <w:rPr>
          <w:rFonts w:hint="default" w:ascii="仿宋_gb2312" w:hAnsi="宋体" w:eastAsia="仿宋_gb2312" w:cs="宋体"/>
          <w:color w:val="0070C0"/>
          <w:kern w:val="0"/>
          <w:sz w:val="31"/>
          <w:szCs w:val="31"/>
          <w:bdr w:val="none" w:color="auto" w:sz="0" w:space="0"/>
          <w:shd w:val="clear" w:fill="FFFFFF"/>
          <w:lang w:val="en-US" w:eastAsia="zh-CN" w:bidi="ar"/>
        </w:rPr>
        <w:t>（三）参评学年获得校研究生二等以上研究生学业奖学金或三等以上优秀研究生奖学金。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630" w:firstLineChars="200"/>
        <w:jc w:val="left"/>
        <w:rPr>
          <w:color w:val="FF0000"/>
        </w:rPr>
      </w:pPr>
      <w:r>
        <w:rPr>
          <w:rFonts w:hint="default" w:ascii="仿宋_gb2312" w:hAnsi="宋体" w:eastAsia="仿宋_gb2312" w:cs="宋体"/>
          <w:color w:val="FF0000"/>
          <w:kern w:val="0"/>
          <w:sz w:val="31"/>
          <w:szCs w:val="31"/>
          <w:bdr w:val="none" w:color="auto" w:sz="0" w:space="0"/>
          <w:shd w:val="clear" w:fill="FFFFFF"/>
          <w:lang w:val="en-US" w:eastAsia="zh-CN" w:bidi="ar"/>
        </w:rPr>
        <w:t>第七条 三好研究生标兵基本条件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630" w:firstLineChars="200"/>
        <w:jc w:val="left"/>
        <w:rPr>
          <w:color w:val="FF0000"/>
        </w:rPr>
      </w:pPr>
      <w:r>
        <w:rPr>
          <w:rFonts w:hint="default" w:ascii="仿宋_gb2312" w:hAnsi="宋体" w:eastAsia="仿宋_gb2312" w:cs="宋体"/>
          <w:color w:val="FF0000"/>
          <w:kern w:val="0"/>
          <w:sz w:val="31"/>
          <w:szCs w:val="31"/>
          <w:bdr w:val="none" w:color="auto" w:sz="0" w:space="0"/>
          <w:shd w:val="clear" w:fill="FFFFFF"/>
          <w:lang w:val="en-US" w:eastAsia="zh-CN" w:bidi="ar"/>
        </w:rPr>
        <w:t>（一）具备三好研究生基本条件；参评学年获得校优秀研究生干部。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630" w:firstLineChars="200"/>
        <w:jc w:val="left"/>
        <w:rPr>
          <w:color w:val="FF0000"/>
        </w:rPr>
      </w:pPr>
      <w:r>
        <w:rPr>
          <w:rFonts w:hint="default" w:ascii="仿宋_gb2312" w:hAnsi="宋体" w:eastAsia="仿宋_gb2312" w:cs="宋体"/>
          <w:color w:val="FF0000"/>
          <w:kern w:val="0"/>
          <w:sz w:val="31"/>
          <w:szCs w:val="31"/>
          <w:bdr w:val="none" w:color="auto" w:sz="0" w:space="0"/>
          <w:shd w:val="clear" w:fill="FFFFFF"/>
          <w:lang w:val="en-US" w:eastAsia="zh-CN" w:bidi="ar"/>
        </w:rPr>
        <w:t>（二）参评学年获得研究生学业奖学金一等奖、优秀研究生奖学金一等奖或研究生国家奖学金。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630" w:firstLineChars="200"/>
        <w:jc w:val="left"/>
        <w:rPr>
          <w:color w:val="FF0000"/>
        </w:rPr>
      </w:pPr>
      <w:r>
        <w:rPr>
          <w:rFonts w:hint="default" w:ascii="仿宋_gb2312" w:hAnsi="宋体" w:eastAsia="仿宋_gb2312" w:cs="宋体"/>
          <w:color w:val="FF0000"/>
          <w:kern w:val="0"/>
          <w:sz w:val="31"/>
          <w:szCs w:val="31"/>
          <w:bdr w:val="none" w:color="auto" w:sz="0" w:space="0"/>
          <w:shd w:val="clear" w:fill="FFFFFF"/>
          <w:lang w:val="en-US" w:eastAsia="zh-CN" w:bidi="ar"/>
        </w:rPr>
        <w:t>（三）参评学年在某些方面成绩特别突出，为学校赢得荣誉，能够成为引领同学共同进步的典范。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630" w:firstLineChars="200"/>
        <w:jc w:val="left"/>
        <w:rPr>
          <w:color w:val="0070C0"/>
        </w:rPr>
      </w:pPr>
      <w:r>
        <w:rPr>
          <w:rFonts w:hint="default" w:ascii="仿宋_gb2312" w:hAnsi="宋体" w:eastAsia="仿宋_gb2312" w:cs="宋体"/>
          <w:color w:val="0070C0"/>
          <w:kern w:val="0"/>
          <w:sz w:val="31"/>
          <w:szCs w:val="31"/>
          <w:bdr w:val="none" w:color="auto" w:sz="0" w:space="0"/>
          <w:shd w:val="clear" w:fill="FFFFFF"/>
          <w:lang w:val="en-US" w:eastAsia="zh-CN" w:bidi="ar"/>
        </w:rPr>
        <w:t>第八条 先进研究生班集体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630" w:firstLineChars="200"/>
        <w:jc w:val="left"/>
        <w:rPr>
          <w:color w:val="0070C0"/>
        </w:rPr>
      </w:pPr>
      <w:r>
        <w:rPr>
          <w:rFonts w:hint="default" w:ascii="仿宋_gb2312" w:hAnsi="宋体" w:eastAsia="仿宋_gb2312" w:cs="宋体"/>
          <w:color w:val="0070C0"/>
          <w:kern w:val="0"/>
          <w:sz w:val="31"/>
          <w:szCs w:val="31"/>
          <w:bdr w:val="none" w:color="auto" w:sz="0" w:space="0"/>
          <w:shd w:val="clear" w:fill="FFFFFF"/>
          <w:lang w:val="en-US" w:eastAsia="zh-CN" w:bidi="ar"/>
        </w:rPr>
        <w:t>（一）组织机构健全；研究生干部政治坚定、以身作则、作风民主；班集体事务公开、成员团结。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630" w:firstLineChars="200"/>
        <w:jc w:val="left"/>
        <w:rPr>
          <w:color w:val="0070C0"/>
        </w:rPr>
      </w:pPr>
      <w:r>
        <w:rPr>
          <w:rFonts w:hint="default" w:ascii="仿宋_gb2312" w:hAnsi="宋体" w:eastAsia="仿宋_gb2312" w:cs="宋体"/>
          <w:color w:val="0070C0"/>
          <w:kern w:val="0"/>
          <w:sz w:val="31"/>
          <w:szCs w:val="31"/>
          <w:bdr w:val="none" w:color="auto" w:sz="0" w:space="0"/>
          <w:shd w:val="clear" w:fill="FFFFFF"/>
          <w:lang w:val="en-US" w:eastAsia="zh-CN" w:bidi="ar"/>
        </w:rPr>
        <w:t>（二）具有勤奋、严谨、求实、创新的优良学风，本学年班集体同学没有补考或重修。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630" w:firstLineChars="200"/>
        <w:jc w:val="left"/>
        <w:rPr>
          <w:color w:val="0070C0"/>
        </w:rPr>
      </w:pPr>
      <w:r>
        <w:rPr>
          <w:rFonts w:hint="default" w:ascii="仿宋_gb2312" w:hAnsi="宋体" w:eastAsia="仿宋_gb2312" w:cs="宋体"/>
          <w:color w:val="0070C0"/>
          <w:kern w:val="0"/>
          <w:sz w:val="31"/>
          <w:szCs w:val="31"/>
          <w:bdr w:val="none" w:color="auto" w:sz="0" w:space="0"/>
          <w:shd w:val="clear" w:fill="FFFFFF"/>
          <w:lang w:val="en-US" w:eastAsia="zh-CN" w:bidi="ar"/>
        </w:rPr>
        <w:t>（三）具有良好的学术科研氛围，科研成果丰富；积极开展社会实践、科技文化活动，积极参加全国、全省和学校的各类竞赛，成绩突出。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630" w:firstLineChars="200"/>
        <w:jc w:val="left"/>
        <w:rPr>
          <w:color w:val="0070C0"/>
        </w:rPr>
      </w:pPr>
      <w:r>
        <w:rPr>
          <w:rFonts w:hint="default" w:ascii="仿宋_gb2312" w:hAnsi="宋体" w:eastAsia="仿宋_gb2312" w:cs="宋体"/>
          <w:color w:val="0070C0"/>
          <w:kern w:val="0"/>
          <w:sz w:val="31"/>
          <w:szCs w:val="31"/>
          <w:bdr w:val="none" w:color="auto" w:sz="0" w:space="0"/>
          <w:shd w:val="clear" w:fill="FFFFFF"/>
          <w:lang w:val="en-US" w:eastAsia="zh-CN" w:bidi="ar"/>
        </w:rPr>
        <w:t>（四）具有积极上进、乐于助人、遵纪守法、热爱集体、朝气蓬勃、文明健康的良好班风。班集体同学积极参加文明学校建设，模范遵守各项规章制度，在各项工作中取得显著成绩，参评学年班集体同学没有受到过学校通报批评或纪律处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jc w:val="center"/>
      </w:pPr>
      <w:r>
        <w:rPr>
          <w:rFonts w:hint="default" w:ascii="仿宋_gb2312" w:hAnsi="宋体" w:eastAsia="仿宋_gb2312" w:cs="宋体"/>
          <w:b/>
          <w:color w:val="333333"/>
          <w:kern w:val="0"/>
          <w:sz w:val="31"/>
          <w:szCs w:val="31"/>
          <w:bdr w:val="none" w:color="auto" w:sz="0" w:space="0"/>
          <w:shd w:val="clear" w:fill="FFFFFF"/>
          <w:lang w:val="en-US" w:eastAsia="zh-CN" w:bidi="ar"/>
        </w:rPr>
        <w:t>第四章 评选程序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630" w:firstLineChars="200"/>
        <w:jc w:val="left"/>
      </w:pPr>
      <w:r>
        <w:rPr>
          <w:rFonts w:hint="default" w:ascii="仿宋_gb2312" w:hAnsi="宋体" w:eastAsia="仿宋_gb2312" w:cs="宋体"/>
          <w:color w:val="333333"/>
          <w:kern w:val="0"/>
          <w:sz w:val="31"/>
          <w:szCs w:val="31"/>
          <w:bdr w:val="none" w:color="auto" w:sz="0" w:space="0"/>
          <w:shd w:val="clear" w:fill="FFFFFF"/>
          <w:lang w:val="en-US" w:eastAsia="zh-CN" w:bidi="ar"/>
        </w:rPr>
        <w:t>第九条 各培养单位根据学校下达的比例，在全体研究生、辅导员民主推荐的基础上，确定候选先进个人和先进集体名单。各类先进个人和先进集体的评选对象必须登陆校</w:t>
      </w:r>
      <w:r>
        <w:rPr>
          <w:rFonts w:hint="eastAsia" w:ascii="宋体" w:hAnsi="宋体" w:eastAsia="宋体" w:cs="宋体"/>
          <w:color w:val="333333"/>
          <w:kern w:val="0"/>
          <w:sz w:val="31"/>
          <w:szCs w:val="31"/>
          <w:bdr w:val="none" w:color="auto" w:sz="0" w:space="0"/>
          <w:shd w:val="clear" w:fill="FFFFFF"/>
          <w:lang w:val="en-US" w:eastAsia="zh-CN" w:bidi="ar"/>
        </w:rPr>
        <w:t>“</w:t>
      </w:r>
      <w:r>
        <w:rPr>
          <w:rFonts w:hint="default" w:ascii="仿宋_gb2312" w:hAnsi="仿宋_gb2312" w:eastAsia="仿宋_gb2312" w:cs="仿宋_gb2312"/>
          <w:color w:val="333333"/>
          <w:kern w:val="0"/>
          <w:sz w:val="31"/>
          <w:szCs w:val="31"/>
          <w:bdr w:val="none" w:color="auto" w:sz="0" w:space="0"/>
          <w:shd w:val="clear" w:fill="FFFFFF"/>
          <w:lang w:val="en-US" w:eastAsia="zh-CN" w:bidi="ar"/>
        </w:rPr>
        <w:t>研究生管理信息系统</w:t>
      </w:r>
      <w:r>
        <w:rPr>
          <w:rFonts w:hint="eastAsia" w:ascii="宋体" w:hAnsi="宋体" w:eastAsia="宋体" w:cs="宋体"/>
          <w:color w:val="333333"/>
          <w:kern w:val="0"/>
          <w:sz w:val="31"/>
          <w:szCs w:val="31"/>
          <w:bdr w:val="none" w:color="auto" w:sz="0" w:space="0"/>
          <w:shd w:val="clear" w:fill="FFFFFF"/>
          <w:lang w:val="en-US" w:eastAsia="zh-CN" w:bidi="ar"/>
        </w:rPr>
        <w:t>”</w:t>
      </w:r>
      <w:r>
        <w:rPr>
          <w:rFonts w:hint="default" w:ascii="仿宋_gb2312" w:hAnsi="仿宋_gb2312" w:eastAsia="仿宋_gb2312" w:cs="仿宋_gb2312"/>
          <w:color w:val="333333"/>
          <w:kern w:val="0"/>
          <w:sz w:val="31"/>
          <w:szCs w:val="31"/>
          <w:bdr w:val="none" w:color="auto" w:sz="0" w:space="0"/>
          <w:shd w:val="clear" w:fill="FFFFFF"/>
          <w:lang w:val="en-US" w:eastAsia="zh-CN" w:bidi="ar"/>
        </w:rPr>
        <w:t>（以下简称</w:t>
      </w:r>
      <w:r>
        <w:rPr>
          <w:rFonts w:hint="eastAsia" w:ascii="宋体" w:hAnsi="宋体" w:eastAsia="宋体" w:cs="宋体"/>
          <w:color w:val="333333"/>
          <w:kern w:val="0"/>
          <w:sz w:val="31"/>
          <w:szCs w:val="31"/>
          <w:bdr w:val="none" w:color="auto" w:sz="0" w:space="0"/>
          <w:shd w:val="clear" w:fill="FFFFFF"/>
          <w:lang w:val="en-US" w:eastAsia="zh-CN" w:bidi="ar"/>
        </w:rPr>
        <w:t>“</w:t>
      </w:r>
      <w:r>
        <w:rPr>
          <w:rFonts w:hint="default" w:ascii="仿宋_gb2312" w:hAnsi="仿宋_gb2312" w:eastAsia="仿宋_gb2312" w:cs="仿宋_gb2312"/>
          <w:color w:val="333333"/>
          <w:kern w:val="0"/>
          <w:sz w:val="31"/>
          <w:szCs w:val="31"/>
          <w:bdr w:val="none" w:color="auto" w:sz="0" w:space="0"/>
          <w:shd w:val="clear" w:fill="FFFFFF"/>
          <w:lang w:val="en-US" w:eastAsia="zh-CN" w:bidi="ar"/>
        </w:rPr>
        <w:t>系统</w:t>
      </w:r>
      <w:r>
        <w:rPr>
          <w:rFonts w:hint="eastAsia" w:ascii="宋体" w:hAnsi="宋体" w:eastAsia="宋体" w:cs="宋体"/>
          <w:color w:val="333333"/>
          <w:kern w:val="0"/>
          <w:sz w:val="31"/>
          <w:szCs w:val="31"/>
          <w:bdr w:val="none" w:color="auto" w:sz="0" w:space="0"/>
          <w:shd w:val="clear" w:fill="FFFFFF"/>
          <w:lang w:val="en-US" w:eastAsia="zh-CN" w:bidi="ar"/>
        </w:rPr>
        <w:t>”</w:t>
      </w:r>
      <w:r>
        <w:rPr>
          <w:rFonts w:hint="default" w:ascii="仿宋_gb2312" w:hAnsi="仿宋_gb2312" w:eastAsia="仿宋_gb2312" w:cs="仿宋_gb2312"/>
          <w:color w:val="333333"/>
          <w:kern w:val="0"/>
          <w:sz w:val="31"/>
          <w:szCs w:val="31"/>
          <w:bdr w:val="none" w:color="auto" w:sz="0" w:space="0"/>
          <w:shd w:val="clear" w:fill="FFFFFF"/>
          <w:lang w:val="en-US" w:eastAsia="zh-CN" w:bidi="ar"/>
        </w:rPr>
        <w:t>），如实填写《福建师范大学三好研究生标兵审批表》、《福建师范大学三好研究生审批表》、《福建师范大学优秀研究生干部审批表》、《福建师范大学先进研究生班集体审批表》（以下简称</w:t>
      </w:r>
      <w:r>
        <w:rPr>
          <w:rFonts w:hint="eastAsia" w:ascii="宋体" w:hAnsi="宋体" w:eastAsia="宋体" w:cs="宋体"/>
          <w:color w:val="333333"/>
          <w:kern w:val="0"/>
          <w:sz w:val="31"/>
          <w:szCs w:val="31"/>
          <w:bdr w:val="none" w:color="auto" w:sz="0" w:space="0"/>
          <w:shd w:val="clear" w:fill="FFFFFF"/>
          <w:lang w:val="en-US" w:eastAsia="zh-CN" w:bidi="ar"/>
        </w:rPr>
        <w:t>“</w:t>
      </w:r>
      <w:r>
        <w:rPr>
          <w:rFonts w:hint="default" w:ascii="仿宋_gb2312" w:hAnsi="仿宋_gb2312" w:eastAsia="仿宋_gb2312" w:cs="仿宋_gb2312"/>
          <w:color w:val="333333"/>
          <w:kern w:val="0"/>
          <w:sz w:val="31"/>
          <w:szCs w:val="31"/>
          <w:bdr w:val="none" w:color="auto" w:sz="0" w:space="0"/>
          <w:shd w:val="clear" w:fill="FFFFFF"/>
          <w:lang w:val="en-US" w:eastAsia="zh-CN" w:bidi="ar"/>
        </w:rPr>
        <w:t>审批表</w:t>
      </w:r>
      <w:r>
        <w:rPr>
          <w:rFonts w:hint="eastAsia" w:ascii="宋体" w:hAnsi="宋体" w:eastAsia="宋体" w:cs="宋体"/>
          <w:color w:val="333333"/>
          <w:kern w:val="0"/>
          <w:sz w:val="31"/>
          <w:szCs w:val="31"/>
          <w:bdr w:val="none" w:color="auto" w:sz="0" w:space="0"/>
          <w:shd w:val="clear" w:fill="FFFFFF"/>
          <w:lang w:val="en-US" w:eastAsia="zh-CN" w:bidi="ar"/>
        </w:rPr>
        <w:t>”</w:t>
      </w:r>
      <w:r>
        <w:rPr>
          <w:rFonts w:hint="default" w:ascii="仿宋_gb2312" w:hAnsi="仿宋_gb2312" w:eastAsia="仿宋_gb2312" w:cs="仿宋_gb2312"/>
          <w:color w:val="333333"/>
          <w:kern w:val="0"/>
          <w:sz w:val="31"/>
          <w:szCs w:val="31"/>
          <w:bdr w:val="none" w:color="auto" w:sz="0" w:space="0"/>
          <w:shd w:val="clear" w:fill="FFFFFF"/>
          <w:lang w:val="en-US" w:eastAsia="zh-CN" w:bidi="ar"/>
        </w:rPr>
        <w:t>）。先进研究生班集体、三好研究生标兵应提交1000字左右的先进事迹纸质材料，作为评选的参考依据。先进个人和先进集体的申请、审核均在</w:t>
      </w:r>
      <w:r>
        <w:rPr>
          <w:rFonts w:hint="eastAsia" w:ascii="宋体" w:hAnsi="宋体" w:eastAsia="宋体" w:cs="宋体"/>
          <w:color w:val="333333"/>
          <w:kern w:val="0"/>
          <w:sz w:val="31"/>
          <w:szCs w:val="31"/>
          <w:bdr w:val="none" w:color="auto" w:sz="0" w:space="0"/>
          <w:shd w:val="clear" w:fill="FFFFFF"/>
          <w:lang w:val="en-US" w:eastAsia="zh-CN" w:bidi="ar"/>
        </w:rPr>
        <w:t>“</w:t>
      </w:r>
      <w:r>
        <w:rPr>
          <w:rFonts w:hint="default" w:ascii="仿宋_gb2312" w:hAnsi="仿宋_gb2312" w:eastAsia="仿宋_gb2312" w:cs="仿宋_gb2312"/>
          <w:color w:val="333333"/>
          <w:kern w:val="0"/>
          <w:sz w:val="31"/>
          <w:szCs w:val="31"/>
          <w:bdr w:val="none" w:color="auto" w:sz="0" w:space="0"/>
          <w:shd w:val="clear" w:fill="FFFFFF"/>
          <w:lang w:val="en-US" w:eastAsia="zh-CN" w:bidi="ar"/>
        </w:rPr>
        <w:t>系统</w:t>
      </w:r>
      <w:r>
        <w:rPr>
          <w:rFonts w:hint="eastAsia" w:ascii="宋体" w:hAnsi="宋体" w:eastAsia="宋体" w:cs="宋体"/>
          <w:color w:val="333333"/>
          <w:kern w:val="0"/>
          <w:sz w:val="31"/>
          <w:szCs w:val="31"/>
          <w:bdr w:val="none" w:color="auto" w:sz="0" w:space="0"/>
          <w:shd w:val="clear" w:fill="FFFFFF"/>
          <w:lang w:val="en-US" w:eastAsia="zh-CN" w:bidi="ar"/>
        </w:rPr>
        <w:t>”</w:t>
      </w:r>
      <w:r>
        <w:rPr>
          <w:rFonts w:hint="default" w:ascii="仿宋_gb2312" w:hAnsi="仿宋_gb2312" w:eastAsia="仿宋_gb2312" w:cs="仿宋_gb2312"/>
          <w:color w:val="333333"/>
          <w:kern w:val="0"/>
          <w:sz w:val="31"/>
          <w:szCs w:val="31"/>
          <w:bdr w:val="none" w:color="auto" w:sz="0" w:space="0"/>
          <w:shd w:val="clear" w:fill="FFFFFF"/>
          <w:lang w:val="en-US" w:eastAsia="zh-CN" w:bidi="ar"/>
        </w:rPr>
        <w:t>中进行。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630" w:firstLineChars="200"/>
        <w:jc w:val="left"/>
      </w:pPr>
      <w:r>
        <w:rPr>
          <w:rFonts w:hint="default" w:ascii="仿宋_gb2312" w:hAnsi="宋体" w:eastAsia="仿宋_gb2312" w:cs="宋体"/>
          <w:color w:val="333333"/>
          <w:kern w:val="0"/>
          <w:sz w:val="31"/>
          <w:szCs w:val="31"/>
          <w:bdr w:val="none" w:color="auto" w:sz="0" w:space="0"/>
          <w:shd w:val="clear" w:fill="FFFFFF"/>
          <w:lang w:val="en-US" w:eastAsia="zh-CN" w:bidi="ar"/>
        </w:rPr>
        <w:t>第十条 各培养单位对本单位先进集体和先进个人申报名单进行资格审核和初步评审，确定本单位推荐人选名单，提交单位党政联席会议审议通过后，在本单位范围内公示3个工作日，公示无异议，将《审批表》和《福建师范大学研究生先进班集体、先进个人汇总表》上报研工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72" w:firstLineChars="150"/>
        <w:jc w:val="left"/>
      </w:pPr>
      <w:r>
        <w:rPr>
          <w:rFonts w:hint="default" w:ascii="仿宋_gb2312" w:hAnsi="宋体" w:eastAsia="仿宋_gb2312" w:cs="宋体"/>
          <w:color w:val="333333"/>
          <w:kern w:val="0"/>
          <w:sz w:val="31"/>
          <w:szCs w:val="31"/>
          <w:bdr w:val="none" w:color="auto" w:sz="0" w:space="0"/>
          <w:shd w:val="clear" w:fill="FFFFFF"/>
          <w:lang w:val="en-US" w:eastAsia="zh-CN" w:bidi="ar"/>
        </w:rPr>
        <w:t>第十一条 校研究生会应根据评选的名额和条件，在全体研究生会干部、研究生会主席团民主推荐的基础上，经校团委审核，确定优秀研究生干部名单，公示无异议后，报送研工部。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72" w:firstLineChars="150"/>
        <w:jc w:val="left"/>
      </w:pPr>
      <w:r>
        <w:rPr>
          <w:rFonts w:hint="default" w:ascii="仿宋_gb2312" w:hAnsi="宋体" w:eastAsia="仿宋_gb2312" w:cs="宋体"/>
          <w:color w:val="333333"/>
          <w:kern w:val="0"/>
          <w:sz w:val="31"/>
          <w:szCs w:val="31"/>
          <w:bdr w:val="none" w:color="auto" w:sz="0" w:space="0"/>
          <w:shd w:val="clear" w:fill="FFFFFF"/>
          <w:lang w:val="en-US" w:eastAsia="zh-CN" w:bidi="ar"/>
        </w:rPr>
        <w:t>第十二条 学校对各培养单位上报的名单进行基本条件审核，最终确定本年度研究生先进个人与先进班集体名单，在全校范围内公示5个工作日。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jc w:val="left"/>
      </w:pPr>
      <w:r>
        <w:rPr>
          <w:rFonts w:hint="default" w:ascii="仿宋_gb2312" w:hAnsi="宋体" w:eastAsia="仿宋_gb2312" w:cs="宋体"/>
          <w:color w:val="333333"/>
          <w:spacing w:val="0"/>
          <w:kern w:val="0"/>
          <w:sz w:val="31"/>
          <w:szCs w:val="31"/>
          <w:bdr w:val="none" w:color="auto" w:sz="0" w:space="0"/>
          <w:shd w:val="clear" w:fill="FFFFFF"/>
          <w:lang w:val="en-US" w:eastAsia="zh-CN" w:bidi="ar"/>
        </w:rPr>
        <w:t>第十三条 学校将给予获奖单位和个人颁发荣誉证书，学院应及时将《审批表》归入获奖研究生学籍档案。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jc w:val="left"/>
      </w:pPr>
      <w:r>
        <w:rPr>
          <w:rFonts w:hint="default" w:ascii="仿宋_gb2312" w:hAnsi="宋体" w:eastAsia="仿宋_gb2312" w:cs="宋体"/>
          <w:b/>
          <w:color w:val="333333"/>
          <w:kern w:val="0"/>
          <w:sz w:val="31"/>
          <w:szCs w:val="31"/>
          <w:bdr w:val="none" w:color="auto" w:sz="0" w:space="0"/>
          <w:shd w:val="clear" w:fill="FFFFFF"/>
          <w:lang w:val="en-US" w:eastAsia="zh-CN" w:bidi="ar"/>
        </w:rPr>
        <w:t xml:space="preserve">第五章 评选监督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jc w:val="left"/>
      </w:pPr>
      <w:r>
        <w:rPr>
          <w:rFonts w:hint="default" w:ascii="仿宋_gb2312" w:hAnsi="宋体" w:eastAsia="仿宋_gb2312" w:cs="宋体"/>
          <w:color w:val="333333"/>
          <w:kern w:val="0"/>
          <w:sz w:val="31"/>
          <w:szCs w:val="31"/>
          <w:bdr w:val="none" w:color="auto" w:sz="0" w:space="0"/>
          <w:shd w:val="clear" w:fill="FFFFFF"/>
          <w:lang w:val="en-US" w:eastAsia="zh-CN" w:bidi="ar"/>
        </w:rPr>
        <w:t>第十四条 校研究生先进班集体和先进个人的评选，要严格按照程序和标准进行民主推荐，坚持公开、公平、公正、择优的原则，对推荐出的候选人和候选集体要广泛听取师生意见，接受群众监督。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72" w:firstLineChars="150"/>
        <w:jc w:val="left"/>
      </w:pPr>
      <w:r>
        <w:rPr>
          <w:rFonts w:hint="default" w:ascii="仿宋_gb2312" w:hAnsi="宋体" w:eastAsia="仿宋_gb2312" w:cs="宋体"/>
          <w:color w:val="333333"/>
          <w:kern w:val="0"/>
          <w:sz w:val="31"/>
          <w:szCs w:val="31"/>
          <w:bdr w:val="none" w:color="auto" w:sz="0" w:space="0"/>
          <w:shd w:val="clear" w:fill="FFFFFF"/>
          <w:lang w:val="en-US" w:eastAsia="zh-CN" w:bidi="ar"/>
        </w:rPr>
        <w:t>第十五条 在评审期间，违反校规校纪受纪律处分或被通报批评者，取消其评选资格，所在单位不再补报人选。对评选过程中弄虚作假的单位或个人，撤销其评优资格，并追回荣誉及证书。学院推荐的集体或个人若不符合申请条件，不予递补推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632" w:firstLineChars="200"/>
        <w:jc w:val="left"/>
      </w:pPr>
      <w:r>
        <w:rPr>
          <w:rFonts w:hint="default" w:ascii="仿宋_gb2312" w:hAnsi="宋体" w:eastAsia="仿宋_gb2312" w:cs="宋体"/>
          <w:b/>
          <w:color w:val="333333"/>
          <w:kern w:val="0"/>
          <w:sz w:val="31"/>
          <w:szCs w:val="31"/>
          <w:bdr w:val="none" w:color="auto" w:sz="0" w:space="0"/>
          <w:shd w:val="clear" w:fill="FFFFFF"/>
          <w:lang w:val="en-US" w:eastAsia="zh-CN" w:bidi="ar"/>
        </w:rPr>
        <w:t>第六章 附则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630" w:firstLineChars="200"/>
        <w:jc w:val="left"/>
      </w:pPr>
      <w:r>
        <w:rPr>
          <w:rFonts w:hint="default" w:ascii="仿宋_gb2312" w:hAnsi="宋体" w:eastAsia="仿宋_gb2312" w:cs="宋体"/>
          <w:color w:val="333333"/>
          <w:kern w:val="0"/>
          <w:sz w:val="31"/>
          <w:szCs w:val="31"/>
          <w:bdr w:val="none" w:color="auto" w:sz="0" w:space="0"/>
          <w:shd w:val="clear" w:fill="FFFFFF"/>
          <w:lang w:val="en-US" w:eastAsia="zh-CN" w:bidi="ar"/>
        </w:rPr>
        <w:t>第十六条 本办法自2014年 9月1日起施行由研究生工作部负责解释。原《福建师范大学研究生评优工作实施办法》（闽师研〔2009〕50号）同时废止。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0C7876"/>
    <w:rsid w:val="6D535020"/>
    <w:rsid w:val="7A0C78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10">
    <w:name w:val="Normal Table"/>
    <w:semiHidden/>
    <w:uiPriority w:val="0"/>
    <w:tblPr>
      <w:tblLayout w:type="fixed"/>
      <w:tblCellMar>
        <w:top w:w="0" w:type="dxa"/>
        <w:left w:w="108" w:type="dxa"/>
        <w:bottom w:w="0" w:type="dxa"/>
        <w:right w:w="108" w:type="dxa"/>
      </w:tblCellMar>
    </w:tblPr>
  </w:style>
  <w:style w:type="character" w:styleId="3">
    <w:name w:val="FollowedHyperlink"/>
    <w:basedOn w:val="2"/>
    <w:uiPriority w:val="0"/>
    <w:rPr>
      <w:color w:val="3766AC"/>
      <w:u w:val="none"/>
    </w:rPr>
  </w:style>
  <w:style w:type="character" w:styleId="4">
    <w:name w:val="HTML Definition"/>
    <w:basedOn w:val="2"/>
    <w:uiPriority w:val="0"/>
  </w:style>
  <w:style w:type="character" w:styleId="5">
    <w:name w:val="HTML Acronym"/>
    <w:basedOn w:val="2"/>
    <w:uiPriority w:val="0"/>
    <w:rPr>
      <w:bdr w:val="none" w:color="auto" w:sz="0" w:space="0"/>
    </w:rPr>
  </w:style>
  <w:style w:type="character" w:styleId="6">
    <w:name w:val="HTML Variable"/>
    <w:basedOn w:val="2"/>
    <w:uiPriority w:val="0"/>
  </w:style>
  <w:style w:type="character" w:styleId="7">
    <w:name w:val="Hyperlink"/>
    <w:basedOn w:val="2"/>
    <w:uiPriority w:val="0"/>
    <w:rPr>
      <w:color w:val="3766AC"/>
      <w:u w:val="none"/>
    </w:rPr>
  </w:style>
  <w:style w:type="character" w:styleId="8">
    <w:name w:val="HTML Code"/>
    <w:basedOn w:val="2"/>
    <w:uiPriority w:val="0"/>
    <w:rPr>
      <w:rFonts w:ascii="Courier New" w:hAnsi="Courier New"/>
      <w:sz w:val="20"/>
    </w:rPr>
  </w:style>
  <w:style w:type="character" w:styleId="9">
    <w:name w:val="HTML Cite"/>
    <w:basedOn w:val="2"/>
    <w:uiPriority w:val="0"/>
  </w:style>
  <w:style w:type="character" w:customStyle="1" w:styleId="11">
    <w:name w:val="item-name"/>
    <w:basedOn w:val="2"/>
    <w:uiPriority w:val="0"/>
    <w:rPr>
      <w:bdr w:val="none" w:color="auto" w:sz="0" w:space="0"/>
    </w:rPr>
  </w:style>
  <w:style w:type="character" w:customStyle="1" w:styleId="12">
    <w:name w:val="item-name1"/>
    <w:basedOn w:val="2"/>
    <w:uiPriority w:val="0"/>
    <w:rPr>
      <w:bdr w:val="none" w:color="auto" w:sz="0" w:space="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4</TotalTime>
  <ScaleCrop>false</ScaleCrop>
  <LinksUpToDate>false</LinksUpToDate>
  <CharactersWithSpaces>0</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2018-10-24T07:47:00Z</dcterms:created>
  <dc:creator>慧琴</dc:creator>
  <cp:lastModifiedBy>慧琴</cp:lastModifiedBy>
  <dcterms:modified xsi:type="dcterms:W3CDTF">2018-10-24T07:52:34Z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