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jc w:val="center"/>
        <w:rPr>
          <w:rFonts w:ascii="宋体" w:cs="宋体"/>
          <w:b/>
          <w:sz w:val="42"/>
          <w:szCs w:val="42"/>
        </w:rPr>
      </w:pPr>
      <w:r>
        <w:rPr>
          <w:rFonts w:hint="eastAsia" w:ascii="宋体" w:hAnsi="宋体" w:cs="宋体"/>
          <w:b/>
          <w:sz w:val="42"/>
          <w:szCs w:val="42"/>
          <w:u w:val="single"/>
          <w:lang w:eastAsia="zh-CN"/>
        </w:rPr>
        <w:t>化学与材料</w:t>
      </w:r>
      <w:r>
        <w:rPr>
          <w:rFonts w:hint="eastAsia" w:ascii="宋体" w:hAnsi="宋体" w:cs="宋体"/>
          <w:b/>
          <w:sz w:val="42"/>
          <w:szCs w:val="42"/>
        </w:rPr>
        <w:t>学院硕士研究生指导教师岗位专业成果等要求报备表</w:t>
      </w:r>
    </w:p>
    <w:tbl>
      <w:tblPr>
        <w:tblStyle w:val="3"/>
        <w:tblW w:w="13637" w:type="dxa"/>
        <w:jc w:val="center"/>
        <w:tblInd w:w="-5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60"/>
        <w:gridCol w:w="7226"/>
        <w:gridCol w:w="2505"/>
        <w:gridCol w:w="1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导师类别</w:t>
            </w:r>
          </w:p>
        </w:tc>
        <w:tc>
          <w:tcPr>
            <w:tcW w:w="7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科研项目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vertAlign w:val="superscript"/>
                <w:lang w:val="en-US" w:eastAsia="zh-CN"/>
              </w:rPr>
              <w:t>*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学术学位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硕士生指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导教师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首次招生</w:t>
            </w:r>
          </w:p>
        </w:tc>
        <w:tc>
          <w:tcPr>
            <w:tcW w:w="7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近3年内发表SCI收录论文3篇以上(第一作者或通讯作者)，其中2区以上论文至少1篇；或者省部级以上科技奖励一等奖前3名，二等奖前2名，三等奖第1名。</w:t>
            </w:r>
          </w:p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获得授权发明专利1件（第一发明人）或学术专著2万字可抵1篇SCI论文。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主持在研各类科研项目到位经费累计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12万元以上(含)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继续招生</w:t>
            </w:r>
          </w:p>
        </w:tc>
        <w:tc>
          <w:tcPr>
            <w:tcW w:w="7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近3年发表SCI收录论文3篇以上(第一作者或通讯作者)。其他成果的折算同上。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主持在研各类科研项目到位经费累计12万元以上(含)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专业学位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硕士生指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导教师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首次招生</w:t>
            </w:r>
          </w:p>
        </w:tc>
        <w:tc>
          <w:tcPr>
            <w:tcW w:w="7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近3年内发表SCI收录论文3篇以上(第一作者或通讯作者)，其中2区以上论文至少1篇；或者省部级以上科技奖励一等奖前3名，二等奖前2名，三等奖第1名。</w:t>
            </w:r>
          </w:p>
          <w:p>
            <w:pPr>
              <w:widowControl/>
              <w:spacing w:line="36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获得授权发明专利1件（第一发明人）或学术专著2万字可抵1篇SCI论文。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主持在研各类科研项目到位经费累计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12万元以上(含)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继续招生</w:t>
            </w:r>
          </w:p>
        </w:tc>
        <w:tc>
          <w:tcPr>
            <w:tcW w:w="7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近3年发表SCI收录论文3篇以上(第一作者或通讯作者)。其他成果的折算同上。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主持在研各类科研项目到位经费累计12万元以上(含)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课程教学论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和学科教学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首次招生</w:t>
            </w:r>
          </w:p>
        </w:tc>
        <w:tc>
          <w:tcPr>
            <w:tcW w:w="7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5年内在公开出版的学术刊物上至少发表6篇以上与申请专业相关的学术论文（第一作者或通讯作者，其中，在本科大学学报或核心学术期刊上至少发表3篇）。或者获得省部级以上奖励一等奖前3名，二等奖前2名，三等奖第1名。</w:t>
            </w:r>
          </w:p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在校定A、B类学术刊物上发表1篇学术论文可抵3篇； 学术专著2万字可抵1篇，编著4万字可抵1篇。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获得省部级科研项目（排名前2名），或独立主持1项以上地厅级科研项目。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继续招生</w:t>
            </w:r>
          </w:p>
        </w:tc>
        <w:tc>
          <w:tcPr>
            <w:tcW w:w="7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近3年，在本科大学学报或核心学术期刊上至少发表1篇以上（第一作者或通讯作者），其他成果的折算同上。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480"/>
        <w:jc w:val="both"/>
        <w:rPr>
          <w:rFonts w:hint="eastAsia" w:hAnsi="宋体"/>
          <w:color w:val="auto"/>
          <w:sz w:val="24"/>
          <w:lang w:val="en-US" w:eastAsia="zh-CN"/>
        </w:rPr>
      </w:pPr>
    </w:p>
    <w:sectPr>
      <w:pgSz w:w="16838" w:h="11906" w:orient="landscape"/>
      <w:pgMar w:top="1418" w:right="1418" w:bottom="1418" w:left="141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14840"/>
    <w:rsid w:val="024F0266"/>
    <w:rsid w:val="09907EB1"/>
    <w:rsid w:val="0D604136"/>
    <w:rsid w:val="0F5A3C3E"/>
    <w:rsid w:val="11743393"/>
    <w:rsid w:val="144955D7"/>
    <w:rsid w:val="15275758"/>
    <w:rsid w:val="16904ACA"/>
    <w:rsid w:val="19E44037"/>
    <w:rsid w:val="1EE43B5C"/>
    <w:rsid w:val="229B2D53"/>
    <w:rsid w:val="23612E4A"/>
    <w:rsid w:val="24EF4A03"/>
    <w:rsid w:val="26FB5F74"/>
    <w:rsid w:val="27276EBD"/>
    <w:rsid w:val="29096A38"/>
    <w:rsid w:val="2BBF1EFE"/>
    <w:rsid w:val="2BCA00E0"/>
    <w:rsid w:val="2C2D2D2D"/>
    <w:rsid w:val="33F2005B"/>
    <w:rsid w:val="35864F7C"/>
    <w:rsid w:val="35923CA6"/>
    <w:rsid w:val="36E44C13"/>
    <w:rsid w:val="396A5CD9"/>
    <w:rsid w:val="3A0752C0"/>
    <w:rsid w:val="3E4B4976"/>
    <w:rsid w:val="408E2482"/>
    <w:rsid w:val="409A4792"/>
    <w:rsid w:val="45700D67"/>
    <w:rsid w:val="4C066678"/>
    <w:rsid w:val="4CDA4A6E"/>
    <w:rsid w:val="51A774EA"/>
    <w:rsid w:val="5346309F"/>
    <w:rsid w:val="550849ED"/>
    <w:rsid w:val="551F7E2E"/>
    <w:rsid w:val="55B66D3A"/>
    <w:rsid w:val="578D0F6D"/>
    <w:rsid w:val="5FE5155B"/>
    <w:rsid w:val="60370F05"/>
    <w:rsid w:val="650B7EE3"/>
    <w:rsid w:val="67C004EE"/>
    <w:rsid w:val="69AB2673"/>
    <w:rsid w:val="6A8301DD"/>
    <w:rsid w:val="6ADB0C81"/>
    <w:rsid w:val="6B4963AB"/>
    <w:rsid w:val="6CA709D9"/>
    <w:rsid w:val="72BD79C2"/>
    <w:rsid w:val="74430718"/>
    <w:rsid w:val="76361375"/>
    <w:rsid w:val="7C407D56"/>
    <w:rsid w:val="7D2C6889"/>
    <w:rsid w:val="7F563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三爺</cp:lastModifiedBy>
  <dcterms:modified xsi:type="dcterms:W3CDTF">2018-03-28T08:22:06Z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